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EB50" w14:textId="7565BD37" w:rsidR="00B707FA" w:rsidRDefault="00B707FA" w:rsidP="00364E4D">
      <w:pPr>
        <w:spacing w:before="100" w:beforeAutospacing="1" w:after="100" w:afterAutospacing="1"/>
        <w:jc w:val="center"/>
        <w:outlineLvl w:val="0"/>
        <w:rPr>
          <w:rFonts w:ascii="Arial" w:eastAsia="Times New Roman" w:hAnsi="Arial" w:cs="Arial"/>
          <w:b/>
          <w:bCs/>
          <w:kern w:val="36"/>
          <w:sz w:val="32"/>
          <w:szCs w:val="32"/>
          <w:lang w:val="de-DE" w:eastAsia="de-DE"/>
        </w:rPr>
      </w:pPr>
      <w:r w:rsidRPr="00B707FA">
        <w:rPr>
          <w:rFonts w:ascii="Arial" w:eastAsia="Times New Roman" w:hAnsi="Arial" w:cs="Arial"/>
          <w:b/>
          <w:bCs/>
          <w:kern w:val="36"/>
          <w:sz w:val="48"/>
          <w:szCs w:val="48"/>
          <w:lang w:val="de-DE" w:eastAsia="de-DE"/>
        </w:rPr>
        <w:br/>
      </w:r>
      <w:r w:rsidRPr="00B707FA">
        <w:rPr>
          <w:rFonts w:ascii="Arial" w:eastAsia="Times New Roman" w:hAnsi="Arial" w:cs="Arial"/>
          <w:b/>
          <w:bCs/>
          <w:kern w:val="36"/>
          <w:sz w:val="32"/>
          <w:szCs w:val="32"/>
          <w:lang w:val="de-DE" w:eastAsia="de-DE"/>
        </w:rPr>
        <w:t>TOURISMUS</w:t>
      </w:r>
      <w:r w:rsidR="0025294E">
        <w:rPr>
          <w:rFonts w:ascii="Arial" w:eastAsia="Times New Roman" w:hAnsi="Arial" w:cs="Arial"/>
          <w:b/>
          <w:bCs/>
          <w:kern w:val="36"/>
          <w:sz w:val="32"/>
          <w:szCs w:val="32"/>
          <w:lang w:val="de-DE" w:eastAsia="de-DE"/>
        </w:rPr>
        <w:t>REGION</w:t>
      </w:r>
      <w:r w:rsidRPr="00B707FA">
        <w:rPr>
          <w:rFonts w:ascii="Arial" w:eastAsia="Times New Roman" w:hAnsi="Arial" w:cs="Arial"/>
          <w:b/>
          <w:bCs/>
          <w:kern w:val="36"/>
          <w:sz w:val="32"/>
          <w:szCs w:val="32"/>
          <w:lang w:val="de-DE" w:eastAsia="de-DE"/>
        </w:rPr>
        <w:t xml:space="preserve"> ATTERSEE-ATTERGAU</w:t>
      </w:r>
    </w:p>
    <w:p w14:paraId="1BD27453" w14:textId="77777777" w:rsidR="00771DD1" w:rsidRPr="00B707FA" w:rsidRDefault="00771DD1" w:rsidP="00364E4D">
      <w:pPr>
        <w:spacing w:before="100" w:beforeAutospacing="1" w:after="100" w:afterAutospacing="1"/>
        <w:jc w:val="center"/>
        <w:outlineLvl w:val="0"/>
        <w:rPr>
          <w:rFonts w:ascii="Arial" w:eastAsia="Times New Roman" w:hAnsi="Arial" w:cs="Arial"/>
          <w:b/>
          <w:bCs/>
          <w:kern w:val="36"/>
          <w:sz w:val="32"/>
          <w:szCs w:val="32"/>
          <w:lang w:val="de-DE" w:eastAsia="de-DE"/>
        </w:rPr>
      </w:pPr>
    </w:p>
    <w:p w14:paraId="26A54C32" w14:textId="44C2FA7A" w:rsidR="00B707FA" w:rsidRPr="009D2FA7" w:rsidRDefault="00B707FA" w:rsidP="001E4A79">
      <w:pPr>
        <w:spacing w:before="100" w:beforeAutospacing="1" w:after="100" w:afterAutospacing="1"/>
        <w:jc w:val="both"/>
        <w:rPr>
          <w:rFonts w:ascii="GraebenbachOE Regular" w:eastAsia="Times New Roman" w:hAnsi="GraebenbachOE Regular" w:cs="Arial"/>
          <w:sz w:val="22"/>
          <w:szCs w:val="22"/>
        </w:rPr>
      </w:pPr>
      <w:r w:rsidRPr="009D2FA7">
        <w:rPr>
          <w:rFonts w:ascii="GraebenbachOE Regular" w:eastAsia="Times New Roman" w:hAnsi="GraebenbachOE Regular" w:cs="Arial"/>
          <w:sz w:val="22"/>
          <w:szCs w:val="22"/>
        </w:rPr>
        <w:t>Im Herzen Österreichs liegt die Urlaubsregion Attersee-Attergau in bester verkehrsgünstiger Lage, direkt an der Westautobahn A1, zwischen Linz, Salzburg und München. Die Region steht durch ihre reine Luft und ihr kristallklares Wasser mit Trinkqualität</w:t>
      </w:r>
      <w:r w:rsidR="00861C7C" w:rsidRPr="009D2FA7">
        <w:rPr>
          <w:rFonts w:ascii="GraebenbachOE Regular" w:eastAsia="Times New Roman" w:hAnsi="GraebenbachOE Regular" w:cs="Arial"/>
          <w:sz w:val="22"/>
          <w:szCs w:val="22"/>
        </w:rPr>
        <w:t>,</w:t>
      </w:r>
      <w:r w:rsidRPr="009D2FA7">
        <w:rPr>
          <w:rFonts w:ascii="GraebenbachOE Regular" w:eastAsia="Times New Roman" w:hAnsi="GraebenbachOE Regular" w:cs="Arial"/>
          <w:sz w:val="22"/>
          <w:szCs w:val="22"/>
        </w:rPr>
        <w:t xml:space="preserve"> für Nachhaltigkeit und Naturerlebnis und dient dadurch zu jeder Jahreszeit als perfekter Rückzugsort zum Entschleunigen und Energie tanken. </w:t>
      </w:r>
    </w:p>
    <w:p w14:paraId="666FB0AD" w14:textId="103AE8AB" w:rsidR="00607A83" w:rsidRPr="009D2FA7" w:rsidRDefault="00B707FA" w:rsidP="001E4A79">
      <w:pPr>
        <w:spacing w:before="100" w:beforeAutospacing="1" w:after="100" w:afterAutospacing="1"/>
        <w:jc w:val="both"/>
        <w:rPr>
          <w:rFonts w:ascii="GraebenbachOE Regular" w:eastAsia="Times New Roman" w:hAnsi="GraebenbachOE Regular" w:cs="Arial"/>
          <w:sz w:val="22"/>
          <w:szCs w:val="22"/>
        </w:rPr>
      </w:pPr>
      <w:r w:rsidRPr="009D2FA7">
        <w:rPr>
          <w:rFonts w:ascii="GraebenbachOE Regular" w:eastAsia="Times New Roman" w:hAnsi="GraebenbachOE Regular" w:cs="Arial"/>
          <w:sz w:val="22"/>
          <w:szCs w:val="22"/>
        </w:rPr>
        <w:t xml:space="preserve">Sie ist die zweitgrößte Region im Salzkammergut und beherbergt 367 Tourismusbetriebe mit 7.125 Gästebetten (inkl. Camping), die jährlich rund 620.000 Übernachtungen einbringen. Seit der Fusionierung im Jahr 2019 besteht der Tourismusverband Attersee-Attergau aus den zwölf Tourismusgemeinden Attersee am Attersee, Berg im Attergau, Frankenmarkt, Nußdorf am Attersee, St. Georgen im Attergau, Schörfling am Attersee, Seewalchen am Attersee, Steinbach am Attersee, Strass im Attergau, Unterach am Attersee, Vöcklamarkt und Weyregg am Attersee. </w:t>
      </w:r>
    </w:p>
    <w:p w14:paraId="7F766562" w14:textId="221C8483" w:rsidR="00607A83" w:rsidRPr="00607A83" w:rsidRDefault="00607A83" w:rsidP="001E4A79">
      <w:pPr>
        <w:spacing w:before="100" w:beforeAutospacing="1" w:after="100" w:afterAutospacing="1"/>
        <w:jc w:val="both"/>
        <w:rPr>
          <w:rFonts w:ascii="Arial" w:eastAsia="Times New Roman" w:hAnsi="Arial" w:cs="Arial"/>
          <w:b/>
          <w:bCs/>
          <w:sz w:val="22"/>
          <w:szCs w:val="22"/>
          <w:lang w:val="de-DE" w:eastAsia="de-DE"/>
        </w:rPr>
      </w:pPr>
      <w:r w:rsidRPr="00607A83">
        <w:rPr>
          <w:rFonts w:ascii="Arial" w:eastAsia="Times New Roman" w:hAnsi="Arial" w:cs="Arial"/>
          <w:b/>
          <w:bCs/>
          <w:sz w:val="22"/>
          <w:szCs w:val="22"/>
          <w:lang w:val="de-DE" w:eastAsia="de-DE"/>
        </w:rPr>
        <w:t>Die Themenfelder der Region Attersee-Attergau</w:t>
      </w:r>
    </w:p>
    <w:p w14:paraId="38F453AD" w14:textId="683E6013" w:rsidR="00607A83" w:rsidRPr="00607A83" w:rsidRDefault="00607A83" w:rsidP="001E4A79">
      <w:pPr>
        <w:spacing w:before="100" w:beforeAutospacing="1" w:after="100" w:afterAutospacing="1"/>
        <w:jc w:val="both"/>
        <w:rPr>
          <w:rFonts w:ascii="Arial" w:eastAsia="Times New Roman" w:hAnsi="Arial" w:cs="Arial"/>
          <w:b/>
          <w:bCs/>
          <w:sz w:val="22"/>
          <w:szCs w:val="22"/>
          <w:lang w:val="de-DE" w:eastAsia="de-DE"/>
        </w:rPr>
      </w:pPr>
      <w:r w:rsidRPr="00607A83">
        <w:rPr>
          <w:rFonts w:ascii="Arial" w:eastAsia="Times New Roman" w:hAnsi="Arial" w:cs="Arial"/>
          <w:b/>
          <w:bCs/>
          <w:sz w:val="22"/>
          <w:szCs w:val="22"/>
          <w:lang w:val="de-DE" w:eastAsia="de-DE"/>
        </w:rPr>
        <w:t>WASSER</w:t>
      </w:r>
    </w:p>
    <w:p w14:paraId="15E60AD9" w14:textId="363CFDAA" w:rsidR="00B707FA" w:rsidRPr="009D2FA7" w:rsidRDefault="00B707FA" w:rsidP="001E4A79">
      <w:pPr>
        <w:spacing w:before="100" w:beforeAutospacing="1" w:after="100" w:afterAutospacing="1"/>
        <w:jc w:val="both"/>
        <w:rPr>
          <w:rFonts w:ascii="GraebenbachOE Regular" w:eastAsia="Times New Roman" w:hAnsi="GraebenbachOE Regular" w:cs="Arial"/>
          <w:sz w:val="22"/>
          <w:szCs w:val="22"/>
        </w:rPr>
      </w:pPr>
      <w:r w:rsidRPr="009D2FA7">
        <w:rPr>
          <w:rFonts w:ascii="GraebenbachOE Regular" w:eastAsia="Times New Roman" w:hAnsi="GraebenbachOE Regular" w:cs="Arial"/>
          <w:sz w:val="22"/>
          <w:szCs w:val="22"/>
        </w:rPr>
        <w:t>Landschaftlich betrachtet ist der Attersee mit einer Wasserfläche von 46,2 km² der größte und mit 169 Metern der dritttiefste Binnensee Österreichs. Er beheimatet den ältesten Segelverein Österreichs und ist durch seinen sogenannten Rosenwind sehr beliebt in Seglerkreisen. Der Attersee ist ganzjährig ein international beliebtes Tauchparadies mit Pfahlbauerlebnis und</w:t>
      </w:r>
      <w:r w:rsidR="00E92972" w:rsidRPr="009D2FA7">
        <w:rPr>
          <w:rFonts w:ascii="GraebenbachOE Regular" w:eastAsia="Times New Roman" w:hAnsi="GraebenbachOE Regular" w:cs="Arial"/>
          <w:sz w:val="22"/>
          <w:szCs w:val="22"/>
        </w:rPr>
        <w:t xml:space="preserve"> </w:t>
      </w:r>
      <w:r w:rsidRPr="009D2FA7">
        <w:rPr>
          <w:rFonts w:ascii="GraebenbachOE Regular" w:eastAsia="Times New Roman" w:hAnsi="GraebenbachOE Regular" w:cs="Arial"/>
          <w:sz w:val="22"/>
          <w:szCs w:val="22"/>
        </w:rPr>
        <w:t>Flusstauchen und bietet geradezu unbegrenzte Möglichkeiten, den Freuden des Wassersports nachzugehen. </w:t>
      </w:r>
    </w:p>
    <w:p w14:paraId="60EEEDCF" w14:textId="534711B2" w:rsidR="00607A83" w:rsidRPr="00607A83" w:rsidRDefault="00607A83" w:rsidP="001E4A79">
      <w:pPr>
        <w:spacing w:before="100" w:beforeAutospacing="1" w:after="100" w:afterAutospacing="1"/>
        <w:jc w:val="both"/>
        <w:rPr>
          <w:rFonts w:ascii="Arial" w:eastAsia="Times New Roman" w:hAnsi="Arial" w:cs="Arial"/>
          <w:b/>
          <w:bCs/>
          <w:sz w:val="22"/>
          <w:szCs w:val="22"/>
          <w:lang w:val="de-DE" w:eastAsia="de-DE"/>
        </w:rPr>
      </w:pPr>
      <w:r w:rsidRPr="00607A83">
        <w:rPr>
          <w:rFonts w:ascii="Arial" w:eastAsia="Times New Roman" w:hAnsi="Arial" w:cs="Arial"/>
          <w:b/>
          <w:bCs/>
          <w:sz w:val="22"/>
          <w:szCs w:val="22"/>
          <w:lang w:val="de-DE" w:eastAsia="de-DE"/>
        </w:rPr>
        <w:t>NATU</w:t>
      </w:r>
      <w:r>
        <w:rPr>
          <w:rFonts w:ascii="Arial" w:eastAsia="Times New Roman" w:hAnsi="Arial" w:cs="Arial"/>
          <w:b/>
          <w:bCs/>
          <w:sz w:val="22"/>
          <w:szCs w:val="22"/>
          <w:lang w:val="de-DE" w:eastAsia="de-DE"/>
        </w:rPr>
        <w:t>R</w:t>
      </w:r>
      <w:r w:rsidRPr="00607A83">
        <w:rPr>
          <w:rFonts w:ascii="Arial" w:eastAsia="Times New Roman" w:hAnsi="Arial" w:cs="Arial"/>
          <w:b/>
          <w:bCs/>
          <w:sz w:val="22"/>
          <w:szCs w:val="22"/>
          <w:lang w:val="de-DE" w:eastAsia="de-DE"/>
        </w:rPr>
        <w:t xml:space="preserve"> und SPORT</w:t>
      </w:r>
    </w:p>
    <w:p w14:paraId="353AEA45" w14:textId="77777777" w:rsidR="00B707FA" w:rsidRPr="00607A83" w:rsidRDefault="00B707FA" w:rsidP="001E4A79">
      <w:pPr>
        <w:spacing w:before="100" w:beforeAutospacing="1" w:after="100" w:afterAutospacing="1"/>
        <w:jc w:val="both"/>
        <w:rPr>
          <w:rFonts w:ascii="GraebenbachOE Regular" w:eastAsia="Times New Roman" w:hAnsi="GraebenbachOE Regular" w:cs="Arial"/>
          <w:sz w:val="22"/>
          <w:szCs w:val="22"/>
        </w:rPr>
      </w:pPr>
      <w:r w:rsidRPr="00607A83">
        <w:rPr>
          <w:rFonts w:ascii="GraebenbachOE Regular" w:eastAsia="Times New Roman" w:hAnsi="GraebenbachOE Regular" w:cs="Arial"/>
          <w:sz w:val="22"/>
          <w:szCs w:val="22"/>
        </w:rPr>
        <w:t>Im Süden schmiegen sich die Felswände des Höllengebirges (1.862 m) und des Schafberges (1.782 m) an den See und laden zum Wandern und anspruchsvollen Klettersteigen, wie auch zum Bouldern ein. Von den anderen Seiten umschließen ihn sanfte Hügel und bewaldete Berge, deren malerische Idylle bei Wander- und Radtouren sowie als beeindruckender Panoramablick vom Aussichtsturm am Lichtenberg und von der Aussichtsplattform in Unterach überzeugt.  Spannende Mountainbikestrecken wie „KABONG“ und der Berge-Seen-eBike-Trail sind perfekt für Genuss Radfahrer.</w:t>
      </w:r>
    </w:p>
    <w:p w14:paraId="02936313" w14:textId="3DBB9B80" w:rsidR="00607A83" w:rsidRPr="00607A83" w:rsidRDefault="00607A83" w:rsidP="001E4A79">
      <w:pPr>
        <w:spacing w:before="100" w:beforeAutospacing="1" w:after="100" w:afterAutospacing="1"/>
        <w:jc w:val="both"/>
        <w:rPr>
          <w:rFonts w:ascii="Arial" w:eastAsia="Times New Roman" w:hAnsi="Arial" w:cs="Arial"/>
          <w:b/>
          <w:bCs/>
          <w:sz w:val="22"/>
          <w:szCs w:val="22"/>
          <w:lang w:val="de-DE" w:eastAsia="de-DE"/>
        </w:rPr>
      </w:pPr>
      <w:r w:rsidRPr="00607A83">
        <w:rPr>
          <w:rFonts w:ascii="Arial" w:eastAsia="Times New Roman" w:hAnsi="Arial" w:cs="Arial"/>
          <w:b/>
          <w:bCs/>
          <w:sz w:val="22"/>
          <w:szCs w:val="22"/>
          <w:lang w:val="de-DE" w:eastAsia="de-DE"/>
        </w:rPr>
        <w:t xml:space="preserve">KULTUR </w:t>
      </w:r>
    </w:p>
    <w:p w14:paraId="5473B9ED" w14:textId="4B8C0FDB" w:rsidR="00771DD1" w:rsidRDefault="00B707FA" w:rsidP="009D2FA7">
      <w:pPr>
        <w:jc w:val="both"/>
        <w:rPr>
          <w:rFonts w:ascii="GraebenbachOE Regular" w:eastAsia="Times New Roman" w:hAnsi="GraebenbachOE Regular" w:cs="Arial"/>
          <w:sz w:val="22"/>
          <w:szCs w:val="22"/>
        </w:rPr>
      </w:pPr>
      <w:r w:rsidRPr="00607A83">
        <w:rPr>
          <w:rFonts w:ascii="GraebenbachOE Regular" w:eastAsia="Times New Roman" w:hAnsi="GraebenbachOE Regular" w:cs="Arial"/>
          <w:sz w:val="22"/>
          <w:szCs w:val="22"/>
        </w:rPr>
        <w:t>Bereits vor über 5.000 Jahren versenkten die ersten Siedler am Attersee Stämme in den Boden, welche ihre Häuser tragen und schützen sollten: Die Pfahlbauer. Tausende Jahre später entdeckten auch die Römer den Attersee für sich und legten damit den Grundstein für die Sommerfrische am Attersee. Und auch heute ist die Region für ihre hochwertige Kultur mit Weltstars beim Attergauer Kultursommer, beim Gustav Mahler Festival oder bei den internationalen Nikolaus Harnoncourt Tagen weit über die Grenzen bekannt.</w:t>
      </w:r>
      <w:r w:rsidRPr="00771DD1">
        <w:rPr>
          <w:rFonts w:ascii="Arial" w:eastAsia="Times New Roman" w:hAnsi="Arial" w:cs="Arial"/>
          <w:sz w:val="22"/>
          <w:szCs w:val="22"/>
          <w:lang w:val="de-DE" w:eastAsia="de-DE"/>
        </w:rPr>
        <w:t> </w:t>
      </w:r>
      <w:r w:rsidR="00607A83" w:rsidRPr="007D1A83">
        <w:rPr>
          <w:rFonts w:ascii="GraebenbachOE Regular" w:eastAsia="Times New Roman" w:hAnsi="GraebenbachOE Regular" w:cs="Arial"/>
          <w:sz w:val="22"/>
          <w:szCs w:val="22"/>
        </w:rPr>
        <w:t xml:space="preserve">Auch heute noch inspiriert der Attersee Künstler. Somit sind in den letzten Jahren eine Vielzahl an Galerien und Ausstellungen in der Region entstanden, die sowohl renommierte österreichische Künstler </w:t>
      </w:r>
      <w:r w:rsidR="00607A83" w:rsidRPr="007D1A83">
        <w:rPr>
          <w:rFonts w:ascii="GraebenbachOE Regular" w:eastAsia="Times New Roman" w:hAnsi="GraebenbachOE Regular" w:cs="Arial"/>
          <w:sz w:val="22"/>
          <w:szCs w:val="22"/>
        </w:rPr>
        <w:lastRenderedPageBreak/>
        <w:t xml:space="preserve">zeigen wie zB. die Galerie Petra Seiser und auch junge, aufstrebende Künstler in kleinen, feinen Galerien. </w:t>
      </w:r>
      <w:r w:rsidR="009D2FA7">
        <w:rPr>
          <w:rFonts w:ascii="GraebenbachOE Regular" w:eastAsia="Times New Roman" w:hAnsi="GraebenbachOE Regular" w:cs="Arial"/>
          <w:sz w:val="22"/>
          <w:szCs w:val="22"/>
        </w:rPr>
        <w:t>V</w:t>
      </w:r>
      <w:r w:rsidR="00607A83" w:rsidRPr="00565E39">
        <w:rPr>
          <w:rFonts w:ascii="GraebenbachOE Regular" w:eastAsia="Times New Roman" w:hAnsi="GraebenbachOE Regular" w:cs="Arial"/>
          <w:sz w:val="22"/>
          <w:szCs w:val="22"/>
        </w:rPr>
        <w:t>iele Akzente im modernen Kulturbereich runden das vielfältige Angebot ab: So etwa das</w:t>
      </w:r>
      <w:r w:rsidR="00607A83">
        <w:rPr>
          <w:rFonts w:ascii="GraebenbachOE Regular" w:eastAsia="Times New Roman" w:hAnsi="GraebenbachOE Regular" w:cs="Arial"/>
          <w:sz w:val="22"/>
          <w:szCs w:val="22"/>
        </w:rPr>
        <w:t xml:space="preserve"> Kurzfilmfestival</w:t>
      </w:r>
      <w:r w:rsidR="00607A83" w:rsidRPr="00565E39">
        <w:rPr>
          <w:rFonts w:ascii="GraebenbachOE Regular" w:eastAsia="Times New Roman" w:hAnsi="GraebenbachOE Regular" w:cs="Arial"/>
          <w:sz w:val="22"/>
          <w:szCs w:val="22"/>
        </w:rPr>
        <w:t xml:space="preserve"> Festival of Nations</w:t>
      </w:r>
      <w:r w:rsidR="00607A83">
        <w:rPr>
          <w:rFonts w:ascii="GraebenbachOE Regular" w:eastAsia="Times New Roman" w:hAnsi="GraebenbachOE Regular" w:cs="Arial"/>
          <w:sz w:val="22"/>
          <w:szCs w:val="22"/>
        </w:rPr>
        <w:t xml:space="preserve">, das FM4 Unlimited oder der jährliche Hipster Fixpunkt mit dem Perspektiven Festival in Attersee am Attersee. </w:t>
      </w:r>
    </w:p>
    <w:p w14:paraId="2B74B6E0" w14:textId="77C1FD37" w:rsidR="00607A83" w:rsidRPr="009D2FA7" w:rsidRDefault="00607A83" w:rsidP="00771DD1">
      <w:pPr>
        <w:spacing w:before="100" w:beforeAutospacing="1" w:after="100" w:afterAutospacing="1"/>
        <w:jc w:val="both"/>
        <w:rPr>
          <w:rFonts w:ascii="Arial" w:eastAsia="Times New Roman" w:hAnsi="Arial" w:cs="Arial"/>
          <w:b/>
          <w:bCs/>
          <w:sz w:val="22"/>
          <w:szCs w:val="22"/>
          <w:lang w:val="de-DE" w:eastAsia="de-DE"/>
        </w:rPr>
      </w:pPr>
      <w:r w:rsidRPr="009D2FA7">
        <w:rPr>
          <w:rFonts w:ascii="Arial" w:eastAsia="Times New Roman" w:hAnsi="Arial" w:cs="Arial"/>
          <w:b/>
          <w:bCs/>
          <w:sz w:val="22"/>
          <w:szCs w:val="22"/>
          <w:lang w:val="de-DE" w:eastAsia="de-DE"/>
        </w:rPr>
        <w:t>KULINARIK</w:t>
      </w:r>
    </w:p>
    <w:p w14:paraId="642EC404" w14:textId="3C4BE16C" w:rsidR="0029682E" w:rsidRDefault="009D2FA7" w:rsidP="00771DD1">
      <w:pPr>
        <w:spacing w:before="100" w:beforeAutospacing="1" w:after="100" w:afterAutospacing="1"/>
        <w:jc w:val="both"/>
        <w:rPr>
          <w:rFonts w:ascii="GraebenbachOE Regular" w:eastAsia="Times New Roman" w:hAnsi="GraebenbachOE Regular" w:cs="Arial"/>
          <w:sz w:val="22"/>
          <w:szCs w:val="22"/>
        </w:rPr>
      </w:pPr>
      <w:r w:rsidRPr="009D2FA7">
        <w:rPr>
          <w:rFonts w:ascii="GraebenbachOE Regular" w:eastAsia="Times New Roman" w:hAnsi="GraebenbachOE Regular" w:cs="Arial"/>
          <w:sz w:val="22"/>
          <w:szCs w:val="22"/>
        </w:rPr>
        <w:t>Neben den traditionellen Gerichten findet man auch innovative kulinarische Kreationen, die die regionale Küche mit modernen Elementen verbinden. Lokale Köche setzen auf Kreativität und Qualität, um Gäste mit einzigartigen Gaumenfreuden zu verwöhnen.</w:t>
      </w:r>
      <w:r>
        <w:rPr>
          <w:rFonts w:ascii="GraebenbachOE Regular" w:eastAsia="Times New Roman" w:hAnsi="GraebenbachOE Regular" w:cs="Arial"/>
          <w:sz w:val="22"/>
          <w:szCs w:val="22"/>
        </w:rPr>
        <w:t xml:space="preserve"> Das Angebot reicht von klassischer Wirtshausküche zu </w:t>
      </w:r>
      <w:r w:rsidR="0029682E">
        <w:rPr>
          <w:rFonts w:ascii="GraebenbachOE Regular" w:eastAsia="Times New Roman" w:hAnsi="GraebenbachOE Regular" w:cs="Arial"/>
          <w:sz w:val="22"/>
          <w:szCs w:val="22"/>
        </w:rPr>
        <w:t xml:space="preserve">3 hochqualitativen </w:t>
      </w:r>
      <w:r>
        <w:rPr>
          <w:rFonts w:ascii="GraebenbachOE Regular" w:eastAsia="Times New Roman" w:hAnsi="GraebenbachOE Regular" w:cs="Arial"/>
          <w:sz w:val="22"/>
          <w:szCs w:val="22"/>
        </w:rPr>
        <w:t xml:space="preserve">Haubenlokalen. </w:t>
      </w:r>
    </w:p>
    <w:p w14:paraId="1A1DF300" w14:textId="0068F143" w:rsidR="00607A83" w:rsidRPr="009D2FA7" w:rsidRDefault="0029682E" w:rsidP="00771DD1">
      <w:pPr>
        <w:spacing w:before="100" w:beforeAutospacing="1" w:after="100" w:afterAutospacing="1"/>
        <w:jc w:val="both"/>
        <w:rPr>
          <w:rFonts w:ascii="GraebenbachOE Regular" w:eastAsia="Times New Roman" w:hAnsi="GraebenbachOE Regular" w:cs="Arial"/>
          <w:sz w:val="22"/>
          <w:szCs w:val="22"/>
        </w:rPr>
      </w:pPr>
      <w:r>
        <w:rPr>
          <w:rFonts w:ascii="GraebenbachOE Regular" w:eastAsia="Times New Roman" w:hAnsi="GraebenbachOE Regular" w:cs="Arial"/>
          <w:sz w:val="22"/>
          <w:szCs w:val="22"/>
        </w:rPr>
        <w:t xml:space="preserve">Mit den </w:t>
      </w:r>
      <w:r w:rsidR="009D2FA7">
        <w:rPr>
          <w:rFonts w:ascii="GraebenbachOE Regular" w:eastAsia="Times New Roman" w:hAnsi="GraebenbachOE Regular" w:cs="Arial"/>
          <w:sz w:val="22"/>
          <w:szCs w:val="22"/>
        </w:rPr>
        <w:t>Gastro Kooperationen</w:t>
      </w:r>
      <w:r>
        <w:rPr>
          <w:rFonts w:ascii="GraebenbachOE Regular" w:eastAsia="Times New Roman" w:hAnsi="GraebenbachOE Regular" w:cs="Arial"/>
          <w:sz w:val="22"/>
          <w:szCs w:val="22"/>
        </w:rPr>
        <w:t xml:space="preserve"> TASTE THE LAKE und KULINARIUM Attersee werden</w:t>
      </w:r>
      <w:r w:rsidR="009D2FA7" w:rsidRPr="0029682E">
        <w:rPr>
          <w:rFonts w:ascii="GraebenbachOE Regular" w:eastAsia="Times New Roman" w:hAnsi="GraebenbachOE Regular" w:cs="Arial"/>
          <w:sz w:val="22"/>
          <w:szCs w:val="22"/>
        </w:rPr>
        <w:t xml:space="preserve"> Synergien </w:t>
      </w:r>
      <w:r>
        <w:rPr>
          <w:rFonts w:ascii="GraebenbachOE Regular" w:eastAsia="Times New Roman" w:hAnsi="GraebenbachOE Regular" w:cs="Arial"/>
          <w:sz w:val="22"/>
          <w:szCs w:val="22"/>
        </w:rPr>
        <w:t>gen</w:t>
      </w:r>
      <w:r w:rsidR="009D2FA7" w:rsidRPr="0029682E">
        <w:rPr>
          <w:rFonts w:ascii="GraebenbachOE Regular" w:eastAsia="Times New Roman" w:hAnsi="GraebenbachOE Regular" w:cs="Arial"/>
          <w:sz w:val="22"/>
          <w:szCs w:val="22"/>
        </w:rPr>
        <w:t>utz</w:t>
      </w:r>
      <w:r>
        <w:rPr>
          <w:rFonts w:ascii="GraebenbachOE Regular" w:eastAsia="Times New Roman" w:hAnsi="GraebenbachOE Regular" w:cs="Arial"/>
          <w:sz w:val="22"/>
          <w:szCs w:val="22"/>
        </w:rPr>
        <w:t>t</w:t>
      </w:r>
      <w:r w:rsidR="009D2FA7" w:rsidRPr="0029682E">
        <w:rPr>
          <w:rFonts w:ascii="GraebenbachOE Regular" w:eastAsia="Times New Roman" w:hAnsi="GraebenbachOE Regular" w:cs="Arial"/>
          <w:sz w:val="22"/>
          <w:szCs w:val="22"/>
        </w:rPr>
        <w:t xml:space="preserve"> und  </w:t>
      </w:r>
      <w:r>
        <w:rPr>
          <w:rFonts w:ascii="GraebenbachOE Regular" w:eastAsia="Times New Roman" w:hAnsi="GraebenbachOE Regular" w:cs="Arial"/>
          <w:sz w:val="22"/>
          <w:szCs w:val="22"/>
        </w:rPr>
        <w:t>auf</w:t>
      </w:r>
      <w:r w:rsidR="009D2FA7" w:rsidRPr="0029682E">
        <w:rPr>
          <w:rFonts w:ascii="GraebenbachOE Regular" w:eastAsia="Times New Roman" w:hAnsi="GraebenbachOE Regular" w:cs="Arial"/>
          <w:sz w:val="22"/>
          <w:szCs w:val="22"/>
        </w:rPr>
        <w:t xml:space="preserve"> neue Vermarktungskooperation</w:t>
      </w:r>
      <w:r>
        <w:rPr>
          <w:rFonts w:ascii="GraebenbachOE Regular" w:eastAsia="Times New Roman" w:hAnsi="GraebenbachOE Regular" w:cs="Arial"/>
          <w:sz w:val="22"/>
          <w:szCs w:val="22"/>
        </w:rPr>
        <w:t xml:space="preserve"> gesetzt</w:t>
      </w:r>
      <w:r w:rsidR="009D2FA7" w:rsidRPr="0029682E">
        <w:rPr>
          <w:rFonts w:ascii="GraebenbachOE Regular" w:eastAsia="Times New Roman" w:hAnsi="GraebenbachOE Regular" w:cs="Arial"/>
          <w:sz w:val="22"/>
          <w:szCs w:val="22"/>
        </w:rPr>
        <w:t>. Zugpferde sind renommierte Restaurants wie die Bachtaverne in Weyregg oder Kiener in St. Georgen im Attergau.</w:t>
      </w:r>
      <w:r>
        <w:rPr>
          <w:rFonts w:ascii="GraebenbachOE Regular" w:eastAsia="Times New Roman" w:hAnsi="GraebenbachOE Regular" w:cs="Arial"/>
          <w:sz w:val="22"/>
          <w:szCs w:val="22"/>
        </w:rPr>
        <w:t xml:space="preserve"> </w:t>
      </w:r>
      <w:r w:rsidR="009D2FA7" w:rsidRPr="0029682E">
        <w:rPr>
          <w:rFonts w:ascii="GraebenbachOE Regular" w:eastAsia="Times New Roman" w:hAnsi="GraebenbachOE Regular" w:cs="Arial"/>
          <w:sz w:val="22"/>
          <w:szCs w:val="22"/>
        </w:rPr>
        <w:t>Dazu gesellen sich attraktive Cafés und Bars, Tripadvisor-Lieblinge und frische Gastrokonzepte</w:t>
      </w:r>
      <w:r w:rsidR="009D2FA7">
        <w:t>.</w:t>
      </w:r>
    </w:p>
    <w:p w14:paraId="3E2475E1" w14:textId="45663FD1" w:rsidR="00607A83" w:rsidRDefault="00607A83" w:rsidP="00771DD1">
      <w:pPr>
        <w:spacing w:before="100" w:beforeAutospacing="1" w:after="100" w:afterAutospacing="1"/>
        <w:jc w:val="both"/>
        <w:rPr>
          <w:rFonts w:ascii="Arial" w:eastAsia="Times New Roman" w:hAnsi="Arial" w:cs="Arial"/>
          <w:b/>
          <w:bCs/>
          <w:sz w:val="22"/>
          <w:szCs w:val="22"/>
          <w:lang w:val="de-DE" w:eastAsia="de-DE"/>
        </w:rPr>
      </w:pPr>
      <w:r w:rsidRPr="009D2FA7">
        <w:rPr>
          <w:rFonts w:ascii="Arial" w:eastAsia="Times New Roman" w:hAnsi="Arial" w:cs="Arial"/>
          <w:b/>
          <w:bCs/>
          <w:sz w:val="22"/>
          <w:szCs w:val="22"/>
          <w:lang w:val="de-DE" w:eastAsia="de-DE"/>
        </w:rPr>
        <w:t xml:space="preserve">NACHHALTIGKEIT </w:t>
      </w:r>
    </w:p>
    <w:p w14:paraId="0AE59142" w14:textId="3A5675EF" w:rsidR="00861C7C" w:rsidRPr="0029682E" w:rsidRDefault="0029682E" w:rsidP="0029682E">
      <w:pPr>
        <w:spacing w:before="100" w:beforeAutospacing="1" w:after="100" w:afterAutospacing="1"/>
        <w:jc w:val="both"/>
        <w:rPr>
          <w:rFonts w:ascii="GraebenbachOE Regular" w:eastAsia="Times New Roman" w:hAnsi="GraebenbachOE Regular" w:cs="Arial"/>
          <w:sz w:val="22"/>
          <w:szCs w:val="22"/>
        </w:rPr>
      </w:pPr>
      <w:r w:rsidRPr="0029682E">
        <w:rPr>
          <w:rFonts w:ascii="GraebenbachOE Regular" w:eastAsia="Times New Roman" w:hAnsi="GraebenbachOE Regular" w:cs="Arial"/>
          <w:sz w:val="22"/>
          <w:szCs w:val="22"/>
        </w:rPr>
        <w:t xml:space="preserve">Natur und Tourismus müssen immer im Einklang gehen. Eine nachhaltige und ressourcenschonende Arbeitsweise ist Grundsatz für das tägliche Tun des Tourismusverband Attersee-Attergau. So sind unsere Veranstaltungen wie zB der autofreie Radtag als zertifizierte Green Events organisiert und auch die Angebotsentwicklung in der Region hat immer den Anspruch der Nachhaltigkeit im Fokus. </w:t>
      </w:r>
    </w:p>
    <w:p w14:paraId="28BC7C59" w14:textId="070FF98F" w:rsidR="00E30D01" w:rsidRDefault="0014516B" w:rsidP="00771DD1">
      <w:pPr>
        <w:spacing w:before="100" w:beforeAutospacing="1" w:after="100" w:afterAutospacing="1"/>
        <w:jc w:val="center"/>
        <w:rPr>
          <w:rFonts w:ascii="Arial" w:eastAsia="Times New Roman" w:hAnsi="Arial" w:cs="Arial"/>
          <w:b/>
          <w:bCs/>
          <w:lang w:val="de-DE" w:eastAsia="de-DE"/>
        </w:rPr>
      </w:pPr>
      <w:r>
        <w:rPr>
          <w:rFonts w:ascii="Arial" w:eastAsia="Times New Roman" w:hAnsi="Arial" w:cs="Arial"/>
          <w:lang w:val="de-DE" w:eastAsia="de-DE"/>
        </w:rPr>
        <w:br/>
      </w:r>
      <w:r w:rsidR="00B707FA" w:rsidRPr="00B707FA">
        <w:rPr>
          <w:rFonts w:ascii="Arial" w:eastAsia="Times New Roman" w:hAnsi="Arial" w:cs="Arial"/>
          <w:b/>
          <w:bCs/>
          <w:lang w:val="de-DE" w:eastAsia="de-DE"/>
        </w:rPr>
        <w:t>Attersee – Attergau … klare Wasser, weite Landschaft!</w:t>
      </w:r>
    </w:p>
    <w:p w14:paraId="0179CF1D" w14:textId="77777777" w:rsidR="00771DD1" w:rsidRPr="007D58A3" w:rsidRDefault="00771DD1" w:rsidP="00771DD1">
      <w:pPr>
        <w:spacing w:before="100" w:beforeAutospacing="1" w:after="100" w:afterAutospacing="1"/>
        <w:rPr>
          <w:rFonts w:ascii="Arial" w:eastAsia="Times New Roman" w:hAnsi="Arial" w:cs="Arial"/>
          <w:sz w:val="22"/>
          <w:szCs w:val="22"/>
          <w:lang w:val="de-DE" w:eastAsia="de-DE"/>
        </w:rPr>
      </w:pPr>
    </w:p>
    <w:p w14:paraId="7F08F4B0" w14:textId="0D9E002F" w:rsidR="00771DD1" w:rsidRPr="007D58A3" w:rsidRDefault="00771DD1" w:rsidP="00771DD1">
      <w:pPr>
        <w:spacing w:before="100" w:beforeAutospacing="1" w:after="100" w:afterAutospacing="1"/>
        <w:rPr>
          <w:rFonts w:ascii="Arial" w:eastAsia="Times New Roman" w:hAnsi="Arial" w:cs="Arial"/>
          <w:sz w:val="22"/>
          <w:szCs w:val="22"/>
          <w:lang w:val="de-DE" w:eastAsia="de-DE"/>
        </w:rPr>
      </w:pPr>
      <w:r w:rsidRPr="007D58A3">
        <w:rPr>
          <w:rFonts w:ascii="Arial" w:eastAsia="Times New Roman" w:hAnsi="Arial" w:cs="Arial"/>
          <w:sz w:val="22"/>
          <w:szCs w:val="22"/>
          <w:lang w:val="de-DE" w:eastAsia="de-DE"/>
        </w:rPr>
        <w:t>Presse - Tourismusverband Attersee-Attergau</w:t>
      </w:r>
      <w:r w:rsidRPr="007D58A3">
        <w:rPr>
          <w:rFonts w:ascii="Arial" w:eastAsia="Times New Roman" w:hAnsi="Arial" w:cs="Arial"/>
          <w:sz w:val="22"/>
          <w:szCs w:val="22"/>
          <w:lang w:val="de-DE" w:eastAsia="de-DE"/>
        </w:rPr>
        <w:br/>
        <w:t>Angelina Eggl</w:t>
      </w:r>
      <w:r w:rsidRPr="007D58A3">
        <w:rPr>
          <w:rFonts w:ascii="Arial" w:eastAsia="Times New Roman" w:hAnsi="Arial" w:cs="Arial"/>
          <w:sz w:val="22"/>
          <w:szCs w:val="22"/>
          <w:lang w:val="de-DE" w:eastAsia="de-DE"/>
        </w:rPr>
        <w:br/>
        <w:t>Tel. +43 7666 7719-0</w:t>
      </w:r>
      <w:r w:rsidRPr="007D58A3">
        <w:rPr>
          <w:rFonts w:ascii="Arial" w:eastAsia="Times New Roman" w:hAnsi="Arial" w:cs="Arial"/>
          <w:sz w:val="22"/>
          <w:szCs w:val="22"/>
          <w:lang w:val="de-DE" w:eastAsia="de-DE"/>
        </w:rPr>
        <w:br/>
      </w:r>
      <w:hyperlink r:id="rId7" w:tgtFrame="_blank" w:history="1">
        <w:r w:rsidRPr="007D58A3">
          <w:rPr>
            <w:rFonts w:ascii="Arial" w:eastAsia="Times New Roman" w:hAnsi="Arial" w:cs="Arial"/>
            <w:sz w:val="22"/>
            <w:szCs w:val="22"/>
            <w:u w:val="single"/>
            <w:lang w:val="de-DE" w:eastAsia="de-DE"/>
          </w:rPr>
          <w:t>eggl@attersee.at</w:t>
        </w:r>
      </w:hyperlink>
    </w:p>
    <w:sectPr w:rsidR="00771DD1" w:rsidRPr="007D58A3" w:rsidSect="00610FB5">
      <w:headerReference w:type="even" r:id="rId8"/>
      <w:headerReference w:type="default" r:id="rId9"/>
      <w:footerReference w:type="even" r:id="rId10"/>
      <w:footerReference w:type="default" r:id="rId11"/>
      <w:headerReference w:type="first" r:id="rId12"/>
      <w:footerReference w:type="first" r:id="rId13"/>
      <w:pgSz w:w="11900" w:h="16840"/>
      <w:pgMar w:top="1988" w:right="845" w:bottom="1134" w:left="84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9B2" w14:textId="77777777" w:rsidR="00A1452E" w:rsidRDefault="00A1452E" w:rsidP="006646C4">
      <w:r>
        <w:separator/>
      </w:r>
    </w:p>
  </w:endnote>
  <w:endnote w:type="continuationSeparator" w:id="0">
    <w:p w14:paraId="76987A51" w14:textId="77777777" w:rsidR="00A1452E" w:rsidRDefault="00A1452E" w:rsidP="006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raebenbachOE Regular">
    <w:panose1 w:val="020B00030402020000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380A" w14:textId="77777777" w:rsidR="00610FB5" w:rsidRDefault="00610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3A9" w14:textId="77777777" w:rsidR="00646C10" w:rsidRPr="00646C10" w:rsidRDefault="00684386" w:rsidP="002B131C">
    <w:pPr>
      <w:pStyle w:val="Fuzeile"/>
      <w:ind w:left="-849"/>
      <w:rPr>
        <w:rFonts w:ascii="Arial" w:hAnsi="Arial"/>
        <w:sz w:val="18"/>
        <w:szCs w:val="18"/>
      </w:rPr>
    </w:pPr>
    <w:r>
      <w:rPr>
        <w:rFonts w:ascii="Arial" w:hAnsi="Arial"/>
        <w:noProof/>
        <w:sz w:val="18"/>
        <w:szCs w:val="18"/>
        <w:lang w:val="de-DE" w:eastAsia="de-DE"/>
      </w:rPr>
      <w:drawing>
        <wp:inline distT="0" distB="0" distL="0" distR="0" wp14:anchorId="08120018" wp14:editId="359A5231">
          <wp:extent cx="7566906" cy="115334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ß_Adresse_1.jpg"/>
                  <pic:cNvPicPr/>
                </pic:nvPicPr>
                <pic:blipFill>
                  <a:blip r:embed="rId1">
                    <a:extLst>
                      <a:ext uri="{28A0092B-C50C-407E-A947-70E740481C1C}">
                        <a14:useLocalDpi xmlns:a14="http://schemas.microsoft.com/office/drawing/2010/main" val="0"/>
                      </a:ext>
                    </a:extLst>
                  </a:blip>
                  <a:stretch>
                    <a:fillRect/>
                  </a:stretch>
                </pic:blipFill>
                <pic:spPr>
                  <a:xfrm>
                    <a:off x="0" y="0"/>
                    <a:ext cx="7566906" cy="11533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2" w14:textId="77777777" w:rsidR="00610FB5" w:rsidRDefault="00610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F47" w14:textId="77777777" w:rsidR="00A1452E" w:rsidRDefault="00A1452E" w:rsidP="006646C4">
      <w:r>
        <w:separator/>
      </w:r>
    </w:p>
  </w:footnote>
  <w:footnote w:type="continuationSeparator" w:id="0">
    <w:p w14:paraId="120ABBC2" w14:textId="77777777" w:rsidR="00A1452E" w:rsidRDefault="00A1452E" w:rsidP="0066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395" w14:textId="77777777" w:rsidR="00610FB5" w:rsidRDefault="00610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D90" w14:textId="77777777" w:rsidR="006646C4" w:rsidRDefault="006267D1" w:rsidP="00C4135F">
    <w:pPr>
      <w:pStyle w:val="Kopfzeile"/>
      <w:ind w:hanging="849"/>
    </w:pPr>
    <w:r>
      <w:rPr>
        <w:noProof/>
        <w:lang w:val="de-DE" w:eastAsia="de-DE"/>
      </w:rPr>
      <w:drawing>
        <wp:anchor distT="0" distB="0" distL="114300" distR="114300" simplePos="0" relativeHeight="251658240" behindDoc="0" locked="0" layoutInCell="1" allowOverlap="1" wp14:anchorId="3D3B0488" wp14:editId="1C29BBB0">
          <wp:simplePos x="0" y="0"/>
          <wp:positionH relativeFrom="margin">
            <wp:posOffset>1020295</wp:posOffset>
          </wp:positionH>
          <wp:positionV relativeFrom="margin">
            <wp:posOffset>-1015365</wp:posOffset>
          </wp:positionV>
          <wp:extent cx="4269783" cy="810782"/>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_Logo.jpg"/>
                  <pic:cNvPicPr/>
                </pic:nvPicPr>
                <pic:blipFill>
                  <a:blip r:embed="rId1">
                    <a:extLst>
                      <a:ext uri="{28A0092B-C50C-407E-A947-70E740481C1C}">
                        <a14:useLocalDpi xmlns:a14="http://schemas.microsoft.com/office/drawing/2010/main" val="0"/>
                      </a:ext>
                    </a:extLst>
                  </a:blip>
                  <a:stretch>
                    <a:fillRect/>
                  </a:stretch>
                </pic:blipFill>
                <pic:spPr>
                  <a:xfrm>
                    <a:off x="0" y="0"/>
                    <a:ext cx="4269783" cy="8107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62" w14:textId="77777777" w:rsidR="00610FB5" w:rsidRDefault="00610F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C4"/>
    <w:rsid w:val="00034DD4"/>
    <w:rsid w:val="000F7223"/>
    <w:rsid w:val="0014516B"/>
    <w:rsid w:val="001E4A79"/>
    <w:rsid w:val="002123BE"/>
    <w:rsid w:val="0025294E"/>
    <w:rsid w:val="00286E70"/>
    <w:rsid w:val="0029682E"/>
    <w:rsid w:val="002B131C"/>
    <w:rsid w:val="002C1EF1"/>
    <w:rsid w:val="002C7FF7"/>
    <w:rsid w:val="00302709"/>
    <w:rsid w:val="00322880"/>
    <w:rsid w:val="00346387"/>
    <w:rsid w:val="00364E4D"/>
    <w:rsid w:val="003918D0"/>
    <w:rsid w:val="00457665"/>
    <w:rsid w:val="004758D8"/>
    <w:rsid w:val="00480175"/>
    <w:rsid w:val="00565474"/>
    <w:rsid w:val="005F79AB"/>
    <w:rsid w:val="00607A83"/>
    <w:rsid w:val="00610FB5"/>
    <w:rsid w:val="00624F6C"/>
    <w:rsid w:val="006267D1"/>
    <w:rsid w:val="00646C10"/>
    <w:rsid w:val="006646C4"/>
    <w:rsid w:val="00665627"/>
    <w:rsid w:val="00684386"/>
    <w:rsid w:val="006C77D5"/>
    <w:rsid w:val="006F3D57"/>
    <w:rsid w:val="006F4322"/>
    <w:rsid w:val="0076019E"/>
    <w:rsid w:val="00771DD1"/>
    <w:rsid w:val="00796E65"/>
    <w:rsid w:val="007D58A3"/>
    <w:rsid w:val="00817020"/>
    <w:rsid w:val="00825AA4"/>
    <w:rsid w:val="008335F1"/>
    <w:rsid w:val="00861916"/>
    <w:rsid w:val="00861C7C"/>
    <w:rsid w:val="008B5F4C"/>
    <w:rsid w:val="00977D91"/>
    <w:rsid w:val="009D2FA7"/>
    <w:rsid w:val="009E2340"/>
    <w:rsid w:val="00A1452E"/>
    <w:rsid w:val="00AA3B4B"/>
    <w:rsid w:val="00B53523"/>
    <w:rsid w:val="00B5720F"/>
    <w:rsid w:val="00B707FA"/>
    <w:rsid w:val="00C4135F"/>
    <w:rsid w:val="00C943A6"/>
    <w:rsid w:val="00CD22F1"/>
    <w:rsid w:val="00CF4E69"/>
    <w:rsid w:val="00D01C48"/>
    <w:rsid w:val="00D5365E"/>
    <w:rsid w:val="00D96EA3"/>
    <w:rsid w:val="00DD58C9"/>
    <w:rsid w:val="00DE2471"/>
    <w:rsid w:val="00DE5B4F"/>
    <w:rsid w:val="00DE73CD"/>
    <w:rsid w:val="00E30D01"/>
    <w:rsid w:val="00E67C77"/>
    <w:rsid w:val="00E92972"/>
    <w:rsid w:val="00E94A9A"/>
    <w:rsid w:val="00F2299F"/>
    <w:rsid w:val="00FA6C73"/>
    <w:rsid w:val="00FC4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A6163"/>
  <w15:chartTrackingRefBased/>
  <w15:docId w15:val="{8007BCA1-CE45-6D4F-ADAE-6ECD0BB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707FA"/>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646C4"/>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Kopfzeile">
    <w:name w:val="header"/>
    <w:basedOn w:val="Standard"/>
    <w:link w:val="KopfzeileZchn"/>
    <w:uiPriority w:val="99"/>
    <w:unhideWhenUsed/>
    <w:rsid w:val="006646C4"/>
    <w:pPr>
      <w:tabs>
        <w:tab w:val="center" w:pos="4536"/>
        <w:tab w:val="right" w:pos="9072"/>
      </w:tabs>
    </w:pPr>
  </w:style>
  <w:style w:type="character" w:customStyle="1" w:styleId="KopfzeileZchn">
    <w:name w:val="Kopfzeile Zchn"/>
    <w:basedOn w:val="Absatz-Standardschriftart"/>
    <w:link w:val="Kopfzeile"/>
    <w:uiPriority w:val="99"/>
    <w:rsid w:val="006646C4"/>
  </w:style>
  <w:style w:type="paragraph" w:styleId="Fuzeile">
    <w:name w:val="footer"/>
    <w:basedOn w:val="Standard"/>
    <w:link w:val="FuzeileZchn"/>
    <w:uiPriority w:val="99"/>
    <w:unhideWhenUsed/>
    <w:rsid w:val="006646C4"/>
    <w:pPr>
      <w:tabs>
        <w:tab w:val="center" w:pos="4536"/>
        <w:tab w:val="right" w:pos="9072"/>
      </w:tabs>
    </w:pPr>
  </w:style>
  <w:style w:type="character" w:customStyle="1" w:styleId="FuzeileZchn">
    <w:name w:val="Fußzeile Zchn"/>
    <w:basedOn w:val="Absatz-Standardschriftart"/>
    <w:link w:val="Fuzeile"/>
    <w:uiPriority w:val="99"/>
    <w:rsid w:val="006646C4"/>
  </w:style>
  <w:style w:type="paragraph" w:styleId="Sprechblasentext">
    <w:name w:val="Balloon Text"/>
    <w:basedOn w:val="Standard"/>
    <w:link w:val="SprechblasentextZchn"/>
    <w:uiPriority w:val="99"/>
    <w:semiHidden/>
    <w:unhideWhenUsed/>
    <w:rsid w:val="000F722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F7223"/>
    <w:rPr>
      <w:rFonts w:ascii="Times New Roman" w:hAnsi="Times New Roman"/>
      <w:sz w:val="18"/>
      <w:szCs w:val="18"/>
    </w:rPr>
  </w:style>
  <w:style w:type="character" w:styleId="Hyperlink">
    <w:name w:val="Hyperlink"/>
    <w:basedOn w:val="Absatz-Standardschriftart"/>
    <w:uiPriority w:val="99"/>
    <w:semiHidden/>
    <w:unhideWhenUsed/>
    <w:rsid w:val="00861916"/>
    <w:rPr>
      <w:color w:val="0563C1"/>
      <w:u w:val="single"/>
    </w:rPr>
  </w:style>
  <w:style w:type="table" w:styleId="Tabellenraster">
    <w:name w:val="Table Grid"/>
    <w:basedOn w:val="NormaleTabelle"/>
    <w:uiPriority w:val="39"/>
    <w:rsid w:val="00E3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707FA"/>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B707FA"/>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3176">
      <w:bodyDiv w:val="1"/>
      <w:marLeft w:val="0"/>
      <w:marRight w:val="0"/>
      <w:marTop w:val="0"/>
      <w:marBottom w:val="0"/>
      <w:divBdr>
        <w:top w:val="none" w:sz="0" w:space="0" w:color="auto"/>
        <w:left w:val="none" w:sz="0" w:space="0" w:color="auto"/>
        <w:bottom w:val="none" w:sz="0" w:space="0" w:color="auto"/>
        <w:right w:val="none" w:sz="0" w:space="0" w:color="auto"/>
      </w:divBdr>
    </w:div>
    <w:div w:id="1256279773">
      <w:bodyDiv w:val="1"/>
      <w:marLeft w:val="0"/>
      <w:marRight w:val="0"/>
      <w:marTop w:val="0"/>
      <w:marBottom w:val="0"/>
      <w:divBdr>
        <w:top w:val="none" w:sz="0" w:space="0" w:color="auto"/>
        <w:left w:val="none" w:sz="0" w:space="0" w:color="auto"/>
        <w:bottom w:val="none" w:sz="0" w:space="0" w:color="auto"/>
        <w:right w:val="none" w:sz="0" w:space="0" w:color="auto"/>
      </w:divBdr>
    </w:div>
    <w:div w:id="13337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eggl@attersee.at"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27460B5ED2DF4AB9793DA533047E54" ma:contentTypeVersion="12" ma:contentTypeDescription="Ein neues Dokument erstellen." ma:contentTypeScope="" ma:versionID="ad7e9083db472a5700186da9f62cda64">
  <xsd:schema xmlns:xsd="http://www.w3.org/2001/XMLSchema" xmlns:xs="http://www.w3.org/2001/XMLSchema" xmlns:p="http://schemas.microsoft.com/office/2006/metadata/properties" xmlns:ns2="aeb779f7-2ad5-4296-9f39-ce3c7acf1cd8" xmlns:ns3="8e533c91-5ef3-4e42-812b-b66b2b3e93bb" targetNamespace="http://schemas.microsoft.com/office/2006/metadata/properties" ma:root="true" ma:fieldsID="71d8c84adaa4738509f3f158cd6b9f22" ns2:_="" ns3:_="">
    <xsd:import namespace="aeb779f7-2ad5-4296-9f39-ce3c7acf1cd8"/>
    <xsd:import namespace="8e533c91-5ef3-4e42-812b-b66b2b3e93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779f7-2ad5-4296-9f39-ce3c7acf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ff969661-2148-45a2-97bf-6512f182cf1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33c91-5ef3-4e42-812b-b66b2b3e93b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8108d416-71f6-4974-97e4-2f19a25ef0f7}" ma:internalName="TaxCatchAll" ma:showField="CatchAllData" ma:web="8e533c91-5ef3-4e42-812b-b66b2b3e9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533c91-5ef3-4e42-812b-b66b2b3e93bb" xsi:nil="true"/>
    <lcf76f155ced4ddcb4097134ff3c332f xmlns="aeb779f7-2ad5-4296-9f39-ce3c7acf1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D8336-2EF2-984A-A69E-10BD431AC22A}">
  <ds:schemaRefs>
    <ds:schemaRef ds:uri="http://schemas.openxmlformats.org/officeDocument/2006/bibliography"/>
  </ds:schemaRefs>
</ds:datastoreItem>
</file>

<file path=customXml/itemProps2.xml><?xml version="1.0" encoding="utf-8"?>
<ds:datastoreItem xmlns:ds="http://schemas.openxmlformats.org/officeDocument/2006/customXml" ds:itemID="{DFA4B783-5EF9-45D0-BFAD-02F7E279DCF5}"/>
</file>

<file path=customXml/itemProps3.xml><?xml version="1.0" encoding="utf-8"?>
<ds:datastoreItem xmlns:ds="http://schemas.openxmlformats.org/officeDocument/2006/customXml" ds:itemID="{D78BC426-C34C-4457-81B7-D383A63467B7}"/>
</file>

<file path=customXml/itemProps4.xml><?xml version="1.0" encoding="utf-8"?>
<ds:datastoreItem xmlns:ds="http://schemas.openxmlformats.org/officeDocument/2006/customXml" ds:itemID="{DD6A6486-13AA-4354-9251-A18483F8BA43}"/>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Koller Christina</cp:lastModifiedBy>
  <cp:revision>3</cp:revision>
  <cp:lastPrinted>2023-12-21T12:32:00Z</cp:lastPrinted>
  <dcterms:created xsi:type="dcterms:W3CDTF">2023-12-21T09:54:00Z</dcterms:created>
  <dcterms:modified xsi:type="dcterms:W3CDTF">2023-12-21T12:37:00Z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0x010100AD27460B5ED2DF4AB9793DA533047E54</vt:lpwstr>
  </property>
</Properties>
</file>