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FBB4" w14:textId="77777777" w:rsidR="00DA2B5C" w:rsidRPr="00DA2B5C" w:rsidRDefault="00DA2B5C" w:rsidP="00DA2B5C">
      <w:pPr>
        <w:spacing w:before="100" w:beforeAutospacing="1" w:after="100" w:afterAutospacing="1"/>
        <w:jc w:val="center"/>
        <w:outlineLvl w:val="0"/>
        <w:rPr>
          <w:rFonts w:ascii="GraebenbachOE Regular" w:eastAsia="Times New Roman" w:hAnsi="GraebenbachOE Regular" w:cs="Arial"/>
          <w:b/>
          <w:bCs/>
          <w:kern w:val="36"/>
          <w:sz w:val="32"/>
          <w:szCs w:val="32"/>
          <w:lang w:val="de-DE" w:eastAsia="de-DE"/>
        </w:rPr>
      </w:pPr>
      <w:r w:rsidRPr="00DA2B5C">
        <w:rPr>
          <w:rFonts w:ascii="GraebenbachOE Regular" w:eastAsia="Times New Roman" w:hAnsi="GraebenbachOE Regular" w:cs="Arial"/>
          <w:b/>
          <w:bCs/>
          <w:kern w:val="36"/>
          <w:sz w:val="32"/>
          <w:szCs w:val="32"/>
          <w:lang w:val="de-DE" w:eastAsia="de-DE"/>
        </w:rPr>
        <w:t>CULTURE IN THE</w:t>
      </w:r>
    </w:p>
    <w:p w14:paraId="208B9B12" w14:textId="77777777" w:rsidR="00DA2B5C" w:rsidRDefault="00DA2B5C" w:rsidP="00DA2B5C">
      <w:pPr>
        <w:spacing w:before="100" w:beforeAutospacing="1" w:after="100" w:afterAutospacing="1"/>
        <w:jc w:val="center"/>
        <w:outlineLvl w:val="0"/>
        <w:rPr>
          <w:rFonts w:ascii="GraebenbachOE Regular" w:eastAsia="Times New Roman" w:hAnsi="GraebenbachOE Regular" w:cs="Arial"/>
          <w:b/>
          <w:bCs/>
          <w:kern w:val="36"/>
          <w:sz w:val="32"/>
          <w:szCs w:val="32"/>
          <w:lang w:val="de-DE" w:eastAsia="de-DE"/>
        </w:rPr>
      </w:pPr>
      <w:r w:rsidRPr="00DA2B5C">
        <w:rPr>
          <w:rFonts w:ascii="GraebenbachOE Regular" w:eastAsia="Times New Roman" w:hAnsi="GraebenbachOE Regular" w:cs="Arial"/>
          <w:b/>
          <w:bCs/>
          <w:kern w:val="36"/>
          <w:sz w:val="32"/>
          <w:szCs w:val="32"/>
          <w:lang w:val="de-DE" w:eastAsia="de-DE"/>
        </w:rPr>
        <w:t>TOURISM REGION ATTERSEE-ATTERGAU</w:t>
      </w:r>
    </w:p>
    <w:p w14:paraId="5488985F" w14:textId="702249FC" w:rsidR="00DA2B5C" w:rsidRDefault="00DA2B5C" w:rsidP="000A4152">
      <w:pPr>
        <w:jc w:val="both"/>
        <w:rPr>
          <w:rFonts w:ascii="GraebenbachOE Regular" w:eastAsia="Times New Roman" w:hAnsi="GraebenbachOE Regular" w:cs="Arial"/>
          <w:b/>
          <w:bCs/>
          <w:kern w:val="36"/>
          <w:lang w:val="de-DE" w:eastAsia="de-DE"/>
        </w:rPr>
      </w:pPr>
      <w:r w:rsidRPr="00DA2B5C">
        <w:rPr>
          <w:rFonts w:ascii="GraebenbachOE Regular" w:eastAsia="Times New Roman" w:hAnsi="GraebenbachOE Regular" w:cs="Arial"/>
          <w:b/>
          <w:bCs/>
          <w:kern w:val="36"/>
          <w:lang w:val="de-DE" w:eastAsia="de-DE"/>
        </w:rPr>
        <w:t xml:space="preserve">The </w:t>
      </w:r>
      <w:proofErr w:type="spellStart"/>
      <w:r w:rsidRPr="00DA2B5C">
        <w:rPr>
          <w:rFonts w:ascii="GraebenbachOE Regular" w:eastAsia="Times New Roman" w:hAnsi="GraebenbachOE Regular" w:cs="Arial"/>
          <w:b/>
          <w:bCs/>
          <w:kern w:val="36"/>
          <w:lang w:val="de-DE" w:eastAsia="de-DE"/>
        </w:rPr>
        <w:t>artists</w:t>
      </w:r>
      <w:proofErr w:type="spellEnd"/>
      <w:r w:rsidRPr="00DA2B5C">
        <w:rPr>
          <w:rFonts w:ascii="GraebenbachOE Regular" w:eastAsia="Times New Roman" w:hAnsi="GraebenbachOE Regular" w:cs="Arial"/>
          <w:b/>
          <w:bCs/>
          <w:kern w:val="36"/>
          <w:lang w:val="de-DE" w:eastAsia="de-DE"/>
        </w:rPr>
        <w:t xml:space="preserve"> </w:t>
      </w:r>
      <w:proofErr w:type="spellStart"/>
      <w:r w:rsidRPr="00DA2B5C">
        <w:rPr>
          <w:rFonts w:ascii="GraebenbachOE Regular" w:eastAsia="Times New Roman" w:hAnsi="GraebenbachOE Regular" w:cs="Arial"/>
          <w:b/>
          <w:bCs/>
          <w:kern w:val="36"/>
          <w:lang w:val="de-DE" w:eastAsia="de-DE"/>
        </w:rPr>
        <w:t>around</w:t>
      </w:r>
      <w:proofErr w:type="spellEnd"/>
      <w:r w:rsidRPr="00DA2B5C">
        <w:rPr>
          <w:rFonts w:ascii="GraebenbachOE Regular" w:eastAsia="Times New Roman" w:hAnsi="GraebenbachOE Regular" w:cs="Arial"/>
          <w:b/>
          <w:bCs/>
          <w:kern w:val="36"/>
          <w:lang w:val="de-DE" w:eastAsia="de-DE"/>
        </w:rPr>
        <w:t xml:space="preserve"> </w:t>
      </w:r>
      <w:proofErr w:type="spellStart"/>
      <w:r>
        <w:rPr>
          <w:rFonts w:ascii="GraebenbachOE Regular" w:eastAsia="Times New Roman" w:hAnsi="GraebenbachOE Regular" w:cs="Arial"/>
          <w:b/>
          <w:bCs/>
          <w:kern w:val="36"/>
          <w:lang w:val="de-DE" w:eastAsia="de-DE"/>
        </w:rPr>
        <w:t>lake</w:t>
      </w:r>
      <w:proofErr w:type="spellEnd"/>
      <w:r>
        <w:rPr>
          <w:rFonts w:ascii="GraebenbachOE Regular" w:eastAsia="Times New Roman" w:hAnsi="GraebenbachOE Regular" w:cs="Arial"/>
          <w:b/>
          <w:bCs/>
          <w:kern w:val="36"/>
          <w:lang w:val="de-DE" w:eastAsia="de-DE"/>
        </w:rPr>
        <w:t xml:space="preserve"> </w:t>
      </w:r>
      <w:r w:rsidRPr="00DA2B5C">
        <w:rPr>
          <w:rFonts w:ascii="GraebenbachOE Regular" w:eastAsia="Times New Roman" w:hAnsi="GraebenbachOE Regular" w:cs="Arial"/>
          <w:b/>
          <w:bCs/>
          <w:kern w:val="36"/>
          <w:lang w:val="de-DE" w:eastAsia="de-DE"/>
        </w:rPr>
        <w:t>Attersee</w:t>
      </w:r>
    </w:p>
    <w:p w14:paraId="1A16D413" w14:textId="77777777" w:rsidR="00DA2B5C" w:rsidRDefault="00DA2B5C" w:rsidP="000A4152">
      <w:pPr>
        <w:jc w:val="both"/>
        <w:rPr>
          <w:rFonts w:ascii="GraebenbachOE Regular" w:eastAsia="Times New Roman" w:hAnsi="GraebenbachOE Regular" w:cs="Arial"/>
          <w:b/>
          <w:bCs/>
          <w:kern w:val="36"/>
          <w:lang w:val="de-DE" w:eastAsia="de-DE"/>
        </w:rPr>
      </w:pPr>
    </w:p>
    <w:p w14:paraId="0D4F04D9" w14:textId="0F5C2AFD" w:rsidR="00D458CB"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The region around Lake Attersee was already popular with famous painters and composers in earlier times. Gustav Klimt spent his summers at Lake Attersee from 1900 onwards and used the region as a source of inspiration for many of his works. In search of quiet places for relaxation and artistic inspiration, he found them on his </w:t>
      </w:r>
      <w:proofErr w:type="spellStart"/>
      <w:r w:rsidRPr="00DA2B5C">
        <w:rPr>
          <w:rFonts w:ascii="GraebenbachOE Regular" w:eastAsia="Times New Roman" w:hAnsi="GraebenbachOE Regular" w:cs="Arial"/>
          <w:sz w:val="22"/>
          <w:szCs w:val="22"/>
          <w:lang w:val="en-GB"/>
        </w:rPr>
        <w:t>favorite</w:t>
      </w:r>
      <w:proofErr w:type="spellEnd"/>
      <w:r w:rsidRPr="00DA2B5C">
        <w:rPr>
          <w:rFonts w:ascii="GraebenbachOE Regular" w:eastAsia="Times New Roman" w:hAnsi="GraebenbachOE Regular" w:cs="Arial"/>
          <w:sz w:val="22"/>
          <w:szCs w:val="22"/>
          <w:lang w:val="en-GB"/>
        </w:rPr>
        <w:t xml:space="preserve"> lake, Lake Attersee, away from the big city: from 1900 in the </w:t>
      </w:r>
      <w:proofErr w:type="spellStart"/>
      <w:r w:rsidRPr="00DA2B5C">
        <w:rPr>
          <w:rFonts w:ascii="GraebenbachOE Regular" w:eastAsia="Times New Roman" w:hAnsi="GraebenbachOE Regular" w:cs="Arial"/>
          <w:sz w:val="22"/>
          <w:szCs w:val="22"/>
          <w:lang w:val="en-GB"/>
        </w:rPr>
        <w:t>Bräuhof</w:t>
      </w:r>
      <w:proofErr w:type="spellEnd"/>
      <w:r w:rsidRPr="00DA2B5C">
        <w:rPr>
          <w:rFonts w:ascii="GraebenbachOE Regular" w:eastAsia="Times New Roman" w:hAnsi="GraebenbachOE Regular" w:cs="Arial"/>
          <w:sz w:val="22"/>
          <w:szCs w:val="22"/>
          <w:lang w:val="en-GB"/>
        </w:rPr>
        <w:t xml:space="preserve"> in </w:t>
      </w:r>
      <w:proofErr w:type="spellStart"/>
      <w:r w:rsidRPr="00DA2B5C">
        <w:rPr>
          <w:rFonts w:ascii="GraebenbachOE Regular" w:eastAsia="Times New Roman" w:hAnsi="GraebenbachOE Regular" w:cs="Arial"/>
          <w:sz w:val="22"/>
          <w:szCs w:val="22"/>
          <w:lang w:val="en-GB"/>
        </w:rPr>
        <w:t>Litzlberg</w:t>
      </w:r>
      <w:proofErr w:type="spellEnd"/>
      <w:r w:rsidRPr="00DA2B5C">
        <w:rPr>
          <w:rFonts w:ascii="GraebenbachOE Regular" w:eastAsia="Times New Roman" w:hAnsi="GraebenbachOE Regular" w:cs="Arial"/>
          <w:sz w:val="22"/>
          <w:szCs w:val="22"/>
          <w:lang w:val="en-GB"/>
        </w:rPr>
        <w:t xml:space="preserve">, from 1908 in the Villa Oleander in Kammer and from 1914 in the south of the lake in the </w:t>
      </w:r>
      <w:proofErr w:type="spellStart"/>
      <w:r w:rsidRPr="00DA2B5C">
        <w:rPr>
          <w:rFonts w:ascii="GraebenbachOE Regular" w:eastAsia="Times New Roman" w:hAnsi="GraebenbachOE Regular" w:cs="Arial"/>
          <w:sz w:val="22"/>
          <w:szCs w:val="22"/>
          <w:lang w:val="en-GB"/>
        </w:rPr>
        <w:t>Forsthaus</w:t>
      </w:r>
      <w:proofErr w:type="spellEnd"/>
      <w:r w:rsidRPr="00DA2B5C">
        <w:rPr>
          <w:rFonts w:ascii="GraebenbachOE Regular" w:eastAsia="Times New Roman" w:hAnsi="GraebenbachOE Regular" w:cs="Arial"/>
          <w:sz w:val="22"/>
          <w:szCs w:val="22"/>
          <w:lang w:val="en-GB"/>
        </w:rPr>
        <w:t xml:space="preserve"> in </w:t>
      </w:r>
      <w:proofErr w:type="spellStart"/>
      <w:r w:rsidRPr="00DA2B5C">
        <w:rPr>
          <w:rFonts w:ascii="GraebenbachOE Regular" w:eastAsia="Times New Roman" w:hAnsi="GraebenbachOE Regular" w:cs="Arial"/>
          <w:sz w:val="22"/>
          <w:szCs w:val="22"/>
          <w:lang w:val="en-GB"/>
        </w:rPr>
        <w:t>Weißenbach</w:t>
      </w:r>
      <w:proofErr w:type="spellEnd"/>
      <w:r w:rsidRPr="00DA2B5C">
        <w:rPr>
          <w:rFonts w:ascii="GraebenbachOE Regular" w:eastAsia="Times New Roman" w:hAnsi="GraebenbachOE Regular" w:cs="Arial"/>
          <w:sz w:val="22"/>
          <w:szCs w:val="22"/>
          <w:lang w:val="en-GB"/>
        </w:rPr>
        <w:t xml:space="preserve">. The Gustav Klimt theme trail, with various information boards and stations, provides information about the life of the painter. The trail leads from the Gustav Klimt Garden in Schörfling to Villa Paulick in Seewalchen. As an inspirational meeting place for Gustav Klimt and Emilie </w:t>
      </w:r>
      <w:proofErr w:type="spellStart"/>
      <w:r w:rsidRPr="00DA2B5C">
        <w:rPr>
          <w:rFonts w:ascii="GraebenbachOE Regular" w:eastAsia="Times New Roman" w:hAnsi="GraebenbachOE Regular" w:cs="Arial"/>
          <w:sz w:val="22"/>
          <w:szCs w:val="22"/>
          <w:lang w:val="en-GB"/>
        </w:rPr>
        <w:t>Flöge</w:t>
      </w:r>
      <w:proofErr w:type="spellEnd"/>
      <w:r w:rsidRPr="00DA2B5C">
        <w:rPr>
          <w:rFonts w:ascii="GraebenbachOE Regular" w:eastAsia="Times New Roman" w:hAnsi="GraebenbachOE Regular" w:cs="Arial"/>
          <w:sz w:val="22"/>
          <w:szCs w:val="22"/>
          <w:lang w:val="en-GB"/>
        </w:rPr>
        <w:t xml:space="preserve">, Villa Paulick inspired Gustav Klimt and his relatives to spend seventeen summers at Lake Attersee. Members of the Wiener </w:t>
      </w:r>
      <w:proofErr w:type="spellStart"/>
      <w:r w:rsidRPr="00DA2B5C">
        <w:rPr>
          <w:rFonts w:ascii="GraebenbachOE Regular" w:eastAsia="Times New Roman" w:hAnsi="GraebenbachOE Regular" w:cs="Arial"/>
          <w:sz w:val="22"/>
          <w:szCs w:val="22"/>
          <w:lang w:val="en-GB"/>
        </w:rPr>
        <w:t>Werkstätte</w:t>
      </w:r>
      <w:proofErr w:type="spellEnd"/>
      <w:r w:rsidRPr="00DA2B5C">
        <w:rPr>
          <w:rFonts w:ascii="GraebenbachOE Regular" w:eastAsia="Times New Roman" w:hAnsi="GraebenbachOE Regular" w:cs="Arial"/>
          <w:sz w:val="22"/>
          <w:szCs w:val="22"/>
          <w:lang w:val="en-GB"/>
        </w:rPr>
        <w:t xml:space="preserve"> such as the painter, graphic </w:t>
      </w:r>
      <w:proofErr w:type="gramStart"/>
      <w:r w:rsidRPr="00DA2B5C">
        <w:rPr>
          <w:rFonts w:ascii="GraebenbachOE Regular" w:eastAsia="Times New Roman" w:hAnsi="GraebenbachOE Regular" w:cs="Arial"/>
          <w:sz w:val="22"/>
          <w:szCs w:val="22"/>
          <w:lang w:val="en-GB"/>
        </w:rPr>
        <w:t>artist</w:t>
      </w:r>
      <w:proofErr w:type="gramEnd"/>
      <w:r w:rsidRPr="00DA2B5C">
        <w:rPr>
          <w:rFonts w:ascii="GraebenbachOE Regular" w:eastAsia="Times New Roman" w:hAnsi="GraebenbachOE Regular" w:cs="Arial"/>
          <w:sz w:val="22"/>
          <w:szCs w:val="22"/>
          <w:lang w:val="en-GB"/>
        </w:rPr>
        <w:t xml:space="preserve"> and writer Oskar Kokoschka (1886-1980) and the writer and co-founder of the Salzburg Festival Hugo von Hofmannsthal also enjoyed being inspired there. The latter was also a frequent guest at the Villa Berghof in </w:t>
      </w:r>
      <w:proofErr w:type="spellStart"/>
      <w:r w:rsidRPr="00DA2B5C">
        <w:rPr>
          <w:rFonts w:ascii="GraebenbachOE Regular" w:eastAsia="Times New Roman" w:hAnsi="GraebenbachOE Regular" w:cs="Arial"/>
          <w:sz w:val="22"/>
          <w:szCs w:val="22"/>
          <w:lang w:val="en-GB"/>
        </w:rPr>
        <w:t>Burgau</w:t>
      </w:r>
      <w:proofErr w:type="spellEnd"/>
      <w:r w:rsidRPr="00DA2B5C">
        <w:rPr>
          <w:rFonts w:ascii="GraebenbachOE Regular" w:eastAsia="Times New Roman" w:hAnsi="GraebenbachOE Regular" w:cs="Arial"/>
          <w:sz w:val="22"/>
          <w:szCs w:val="22"/>
          <w:lang w:val="en-GB"/>
        </w:rPr>
        <w:t xml:space="preserve"> - the "</w:t>
      </w:r>
      <w:proofErr w:type="spellStart"/>
      <w:r w:rsidRPr="00DA2B5C">
        <w:rPr>
          <w:rFonts w:ascii="GraebenbachOE Regular" w:eastAsia="Times New Roman" w:hAnsi="GraebenbachOE Regular" w:cs="Arial"/>
          <w:sz w:val="22"/>
          <w:szCs w:val="22"/>
          <w:lang w:val="en-GB"/>
        </w:rPr>
        <w:t>Unteracher</w:t>
      </w:r>
      <w:proofErr w:type="spellEnd"/>
      <w:r w:rsidRPr="00DA2B5C">
        <w:rPr>
          <w:rFonts w:ascii="GraebenbachOE Regular" w:eastAsia="Times New Roman" w:hAnsi="GraebenbachOE Regular" w:cs="Arial"/>
          <w:sz w:val="22"/>
          <w:szCs w:val="22"/>
          <w:lang w:val="en-GB"/>
        </w:rPr>
        <w:t xml:space="preserve"> Villa" - where he performed "Der Rosenkavalier" for the first time.</w:t>
      </w:r>
    </w:p>
    <w:p w14:paraId="55CA519A" w14:textId="77777777" w:rsidR="00DA2B5C" w:rsidRPr="00DA2B5C" w:rsidRDefault="00DA2B5C" w:rsidP="00894BDA">
      <w:pPr>
        <w:jc w:val="both"/>
        <w:rPr>
          <w:rFonts w:ascii="GraebenbachOE Regular" w:eastAsia="Times New Roman" w:hAnsi="GraebenbachOE Regular" w:cs="Arial"/>
          <w:sz w:val="22"/>
          <w:szCs w:val="22"/>
          <w:lang w:val="en-GB"/>
        </w:rPr>
      </w:pPr>
    </w:p>
    <w:p w14:paraId="7ED6206C" w14:textId="429671F5" w:rsidR="00565E39"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In addition to Klimt, another person was of great importance in the high culture of Lake Attersee - Gustav Mahler. The composer spent his summers in the municipality of Steinbach am Attersee from 1893 to 1896. The region around Lake Attersee worked wonders on Gustav Mahler's creativity, because in the four summers that the composer spent in Steinbach, Mahler completed a dozen songs and two symphonies in the composer's cottage provided by his hosts, the Föttinger family. Over 30 years ago, Mahler's composer's cottage (also known as the </w:t>
      </w:r>
      <w:proofErr w:type="spellStart"/>
      <w:r w:rsidRPr="00DA2B5C">
        <w:rPr>
          <w:rFonts w:ascii="GraebenbachOE Regular" w:eastAsia="Times New Roman" w:hAnsi="GraebenbachOE Regular" w:cs="Arial"/>
          <w:sz w:val="22"/>
          <w:szCs w:val="22"/>
          <w:lang w:val="en-GB"/>
        </w:rPr>
        <w:t>Schnützlputzhäusl</w:t>
      </w:r>
      <w:proofErr w:type="spellEnd"/>
      <w:r w:rsidRPr="00DA2B5C">
        <w:rPr>
          <w:rFonts w:ascii="GraebenbachOE Regular" w:eastAsia="Times New Roman" w:hAnsi="GraebenbachOE Regular" w:cs="Arial"/>
          <w:sz w:val="22"/>
          <w:szCs w:val="22"/>
          <w:lang w:val="en-GB"/>
        </w:rPr>
        <w:t xml:space="preserve">) was supplemented with a permanent exhibition. The Gustav Mahler exhibition in Steinbach can be visited all year round and free of charge. The Gustav Mahler Festival in Steinbach is also an important event at Lake Attersee. As part of the Capital of Culture Year 2024, a tribute will be paid to the great artist with the Salzburg Philharmonic Orchestra under the direction of conductor Elisabeth Fuchs. Symphony No. 2 will be performed in the </w:t>
      </w:r>
      <w:proofErr w:type="spellStart"/>
      <w:r w:rsidRPr="00DA2B5C">
        <w:rPr>
          <w:rFonts w:ascii="GraebenbachOE Regular" w:eastAsia="Times New Roman" w:hAnsi="GraebenbachOE Regular" w:cs="Arial"/>
          <w:sz w:val="22"/>
          <w:szCs w:val="22"/>
          <w:lang w:val="en-GB"/>
        </w:rPr>
        <w:t>Steinbachhalle</w:t>
      </w:r>
      <w:proofErr w:type="spellEnd"/>
      <w:r w:rsidRPr="00DA2B5C">
        <w:rPr>
          <w:rFonts w:ascii="GraebenbachOE Regular" w:eastAsia="Times New Roman" w:hAnsi="GraebenbachOE Regular" w:cs="Arial"/>
          <w:sz w:val="22"/>
          <w:szCs w:val="22"/>
          <w:lang w:val="en-GB"/>
        </w:rPr>
        <w:t xml:space="preserve"> on June 1, </w:t>
      </w:r>
      <w:proofErr w:type="gramStart"/>
      <w:r w:rsidRPr="00DA2B5C">
        <w:rPr>
          <w:rFonts w:ascii="GraebenbachOE Regular" w:eastAsia="Times New Roman" w:hAnsi="GraebenbachOE Regular" w:cs="Arial"/>
          <w:sz w:val="22"/>
          <w:szCs w:val="22"/>
          <w:lang w:val="en-GB"/>
        </w:rPr>
        <w:t>2024</w:t>
      </w:r>
      <w:proofErr w:type="gramEnd"/>
      <w:r w:rsidRPr="00DA2B5C">
        <w:rPr>
          <w:rFonts w:ascii="GraebenbachOE Regular" w:eastAsia="Times New Roman" w:hAnsi="GraebenbachOE Regular" w:cs="Arial"/>
          <w:sz w:val="22"/>
          <w:szCs w:val="22"/>
          <w:lang w:val="en-GB"/>
        </w:rPr>
        <w:t xml:space="preserve"> at the place where the composer was born.</w:t>
      </w:r>
    </w:p>
    <w:p w14:paraId="6B6F92F7" w14:textId="77777777" w:rsidR="00DA2B5C" w:rsidRDefault="00DA2B5C" w:rsidP="00894BDA">
      <w:pPr>
        <w:jc w:val="both"/>
        <w:rPr>
          <w:rFonts w:ascii="GraebenbachOE Regular" w:eastAsia="Times New Roman" w:hAnsi="GraebenbachOE Regular" w:cs="Arial"/>
          <w:sz w:val="22"/>
          <w:szCs w:val="22"/>
          <w:lang w:val="en-GB"/>
        </w:rPr>
      </w:pPr>
    </w:p>
    <w:p w14:paraId="51A3D4E2" w14:textId="2708B6FF" w:rsidR="00C61314"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Every year, the Philharmonic Weeks in Steinbach am Attersee present themselves as a musical gem. From the end of July to mid-August, members of the Vienna Philharmonic make guest appearances in this unique cultural and natural setting and invite you to enjoy classical culture in a rural setting.</w:t>
      </w:r>
    </w:p>
    <w:p w14:paraId="0C06EB7B" w14:textId="77777777" w:rsidR="00DA2B5C" w:rsidRPr="00DA2B5C" w:rsidRDefault="00DA2B5C" w:rsidP="00894BDA">
      <w:pPr>
        <w:jc w:val="both"/>
        <w:rPr>
          <w:rFonts w:ascii="GraebenbachOE Regular" w:eastAsia="Times New Roman" w:hAnsi="GraebenbachOE Regular" w:cs="Arial"/>
          <w:sz w:val="22"/>
          <w:szCs w:val="22"/>
          <w:lang w:val="en-GB"/>
        </w:rPr>
      </w:pPr>
    </w:p>
    <w:p w14:paraId="53460413" w14:textId="56EFC75D" w:rsidR="00B22BC8"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At the international Nikolaus </w:t>
      </w:r>
      <w:proofErr w:type="spellStart"/>
      <w:r w:rsidRPr="00DA2B5C">
        <w:rPr>
          <w:rFonts w:ascii="GraebenbachOE Regular" w:eastAsia="Times New Roman" w:hAnsi="GraebenbachOE Regular" w:cs="Arial"/>
          <w:sz w:val="22"/>
          <w:szCs w:val="22"/>
          <w:lang w:val="en-GB"/>
        </w:rPr>
        <w:t>Hanoncourt</w:t>
      </w:r>
      <w:proofErr w:type="spellEnd"/>
      <w:r w:rsidRPr="00DA2B5C">
        <w:rPr>
          <w:rFonts w:ascii="GraebenbachOE Regular" w:eastAsia="Times New Roman" w:hAnsi="GraebenbachOE Regular" w:cs="Arial"/>
          <w:sz w:val="22"/>
          <w:szCs w:val="22"/>
          <w:lang w:val="en-GB"/>
        </w:rPr>
        <w:t xml:space="preserve"> Days, organized by Attergau Kultur, everything revolves around the works of the great artist, who chose St. Georgen </w:t>
      </w:r>
      <w:proofErr w:type="spellStart"/>
      <w:r w:rsidRPr="00DA2B5C">
        <w:rPr>
          <w:rFonts w:ascii="GraebenbachOE Regular" w:eastAsia="Times New Roman" w:hAnsi="GraebenbachOE Regular" w:cs="Arial"/>
          <w:sz w:val="22"/>
          <w:szCs w:val="22"/>
          <w:lang w:val="en-GB"/>
        </w:rPr>
        <w:t>im</w:t>
      </w:r>
      <w:proofErr w:type="spellEnd"/>
      <w:r w:rsidRPr="00DA2B5C">
        <w:rPr>
          <w:rFonts w:ascii="GraebenbachOE Regular" w:eastAsia="Times New Roman" w:hAnsi="GraebenbachOE Regular" w:cs="Arial"/>
          <w:sz w:val="22"/>
          <w:szCs w:val="22"/>
          <w:lang w:val="en-GB"/>
        </w:rPr>
        <w:t xml:space="preserve"> Attergau as his </w:t>
      </w:r>
      <w:proofErr w:type="gramStart"/>
      <w:r w:rsidRPr="00DA2B5C">
        <w:rPr>
          <w:rFonts w:ascii="GraebenbachOE Regular" w:eastAsia="Times New Roman" w:hAnsi="GraebenbachOE Regular" w:cs="Arial"/>
          <w:sz w:val="22"/>
          <w:szCs w:val="22"/>
          <w:lang w:val="en-GB"/>
        </w:rPr>
        <w:t>home town</w:t>
      </w:r>
      <w:proofErr w:type="gramEnd"/>
      <w:r w:rsidRPr="00DA2B5C">
        <w:rPr>
          <w:rFonts w:ascii="GraebenbachOE Regular" w:eastAsia="Times New Roman" w:hAnsi="GraebenbachOE Regular" w:cs="Arial"/>
          <w:sz w:val="22"/>
          <w:szCs w:val="22"/>
          <w:lang w:val="en-GB"/>
        </w:rPr>
        <w:t>. This concert series will be organized for the 5th time in 2024 and stands for cultural entertainment at the highest level.</w:t>
      </w:r>
    </w:p>
    <w:p w14:paraId="325967F7" w14:textId="77777777" w:rsidR="00DA2B5C" w:rsidRPr="00DA2B5C" w:rsidRDefault="00DA2B5C" w:rsidP="00894BDA">
      <w:pPr>
        <w:jc w:val="both"/>
        <w:rPr>
          <w:rFonts w:ascii="GraebenbachOE Regular" w:eastAsia="Times New Roman" w:hAnsi="GraebenbachOE Regular" w:cs="Arial"/>
          <w:sz w:val="22"/>
          <w:szCs w:val="22"/>
          <w:lang w:val="en-GB"/>
        </w:rPr>
      </w:pPr>
    </w:p>
    <w:p w14:paraId="456CA3A2" w14:textId="191D0C51" w:rsidR="00565E39" w:rsidRDefault="00DA2B5C" w:rsidP="00894BDA">
      <w:pPr>
        <w:jc w:val="both"/>
        <w:rPr>
          <w:rFonts w:ascii="GraebenbachOE Regular" w:eastAsia="Times New Roman" w:hAnsi="GraebenbachOE Regular" w:cs="Arial"/>
          <w:b/>
          <w:bCs/>
        </w:rPr>
      </w:pPr>
      <w:r w:rsidRPr="00DA2B5C">
        <w:rPr>
          <w:rFonts w:ascii="GraebenbachOE Regular" w:eastAsia="Times New Roman" w:hAnsi="GraebenbachOE Regular" w:cs="Arial"/>
          <w:b/>
          <w:bCs/>
        </w:rPr>
        <w:t xml:space="preserve">Modern </w:t>
      </w:r>
      <w:proofErr w:type="spellStart"/>
      <w:r w:rsidRPr="00DA2B5C">
        <w:rPr>
          <w:rFonts w:ascii="GraebenbachOE Regular" w:eastAsia="Times New Roman" w:hAnsi="GraebenbachOE Regular" w:cs="Arial"/>
          <w:b/>
          <w:bCs/>
        </w:rPr>
        <w:t>culture</w:t>
      </w:r>
      <w:proofErr w:type="spellEnd"/>
      <w:r w:rsidRPr="00DA2B5C">
        <w:rPr>
          <w:rFonts w:ascii="GraebenbachOE Regular" w:eastAsia="Times New Roman" w:hAnsi="GraebenbachOE Regular" w:cs="Arial"/>
          <w:b/>
          <w:bCs/>
        </w:rPr>
        <w:t xml:space="preserve"> in </w:t>
      </w:r>
      <w:proofErr w:type="spellStart"/>
      <w:r w:rsidRPr="00DA2B5C">
        <w:rPr>
          <w:rFonts w:ascii="GraebenbachOE Regular" w:eastAsia="Times New Roman" w:hAnsi="GraebenbachOE Regular" w:cs="Arial"/>
          <w:b/>
          <w:bCs/>
        </w:rPr>
        <w:t>the</w:t>
      </w:r>
      <w:proofErr w:type="spellEnd"/>
      <w:r w:rsidRPr="00DA2B5C">
        <w:rPr>
          <w:rFonts w:ascii="GraebenbachOE Regular" w:eastAsia="Times New Roman" w:hAnsi="GraebenbachOE Regular" w:cs="Arial"/>
          <w:b/>
          <w:bCs/>
        </w:rPr>
        <w:t xml:space="preserve"> </w:t>
      </w:r>
      <w:proofErr w:type="spellStart"/>
      <w:r w:rsidRPr="00DA2B5C">
        <w:rPr>
          <w:rFonts w:ascii="GraebenbachOE Regular" w:eastAsia="Times New Roman" w:hAnsi="GraebenbachOE Regular" w:cs="Arial"/>
          <w:b/>
          <w:bCs/>
        </w:rPr>
        <w:t>region</w:t>
      </w:r>
      <w:proofErr w:type="spellEnd"/>
    </w:p>
    <w:p w14:paraId="41EB4AD9" w14:textId="77777777" w:rsidR="00DA2B5C" w:rsidRPr="00565E39" w:rsidRDefault="00DA2B5C" w:rsidP="00894BDA">
      <w:pPr>
        <w:jc w:val="both"/>
        <w:rPr>
          <w:rFonts w:ascii="GraebenbachOE Regular" w:eastAsia="Times New Roman" w:hAnsi="GraebenbachOE Regular" w:cs="Arial"/>
          <w:sz w:val="22"/>
          <w:szCs w:val="22"/>
        </w:rPr>
      </w:pPr>
    </w:p>
    <w:p w14:paraId="1FF88D83" w14:textId="1CC34512" w:rsidR="005A2AE4" w:rsidRDefault="00DA2B5C" w:rsidP="00B22BC8">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Many accents in the modern cultural sector round off the varied offer: for example, the Festival of Nations, which has been taking place in </w:t>
      </w:r>
      <w:proofErr w:type="spellStart"/>
      <w:r w:rsidRPr="00DA2B5C">
        <w:rPr>
          <w:rFonts w:ascii="GraebenbachOE Regular" w:eastAsia="Times New Roman" w:hAnsi="GraebenbachOE Regular" w:cs="Arial"/>
          <w:sz w:val="22"/>
          <w:szCs w:val="22"/>
          <w:lang w:val="en-GB"/>
        </w:rPr>
        <w:t>Lenzing</w:t>
      </w:r>
      <w:proofErr w:type="spellEnd"/>
      <w:r w:rsidRPr="00DA2B5C">
        <w:rPr>
          <w:rFonts w:ascii="GraebenbachOE Regular" w:eastAsia="Times New Roman" w:hAnsi="GraebenbachOE Regular" w:cs="Arial"/>
          <w:sz w:val="22"/>
          <w:szCs w:val="22"/>
          <w:lang w:val="en-GB"/>
        </w:rPr>
        <w:t xml:space="preserve"> for over 10 years now. During this week, the town of </w:t>
      </w:r>
      <w:proofErr w:type="spellStart"/>
      <w:r w:rsidRPr="00DA2B5C">
        <w:rPr>
          <w:rFonts w:ascii="GraebenbachOE Regular" w:eastAsia="Times New Roman" w:hAnsi="GraebenbachOE Regular" w:cs="Arial"/>
          <w:sz w:val="22"/>
          <w:szCs w:val="22"/>
          <w:lang w:val="en-GB"/>
        </w:rPr>
        <w:t>Lenzing</w:t>
      </w:r>
      <w:proofErr w:type="spellEnd"/>
      <w:r w:rsidRPr="00DA2B5C">
        <w:rPr>
          <w:rFonts w:ascii="GraebenbachOE Regular" w:eastAsia="Times New Roman" w:hAnsi="GraebenbachOE Regular" w:cs="Arial"/>
          <w:sz w:val="22"/>
          <w:szCs w:val="22"/>
          <w:lang w:val="en-GB"/>
        </w:rPr>
        <w:t xml:space="preserve"> is transformed into a backdrop full of film lovers and filmmakers from all over the world. Whether feature </w:t>
      </w:r>
      <w:r w:rsidRPr="00DA2B5C">
        <w:rPr>
          <w:rFonts w:ascii="GraebenbachOE Regular" w:eastAsia="Times New Roman" w:hAnsi="GraebenbachOE Regular" w:cs="Arial"/>
          <w:sz w:val="22"/>
          <w:szCs w:val="22"/>
          <w:lang w:val="en-GB"/>
        </w:rPr>
        <w:lastRenderedPageBreak/>
        <w:t xml:space="preserve">films, </w:t>
      </w:r>
      <w:proofErr w:type="gramStart"/>
      <w:r w:rsidRPr="00DA2B5C">
        <w:rPr>
          <w:rFonts w:ascii="GraebenbachOE Regular" w:eastAsia="Times New Roman" w:hAnsi="GraebenbachOE Regular" w:cs="Arial"/>
          <w:sz w:val="22"/>
          <w:szCs w:val="22"/>
          <w:lang w:val="en-GB"/>
        </w:rPr>
        <w:t>animations</w:t>
      </w:r>
      <w:proofErr w:type="gramEnd"/>
      <w:r w:rsidRPr="00DA2B5C">
        <w:rPr>
          <w:rFonts w:ascii="GraebenbachOE Regular" w:eastAsia="Times New Roman" w:hAnsi="GraebenbachOE Regular" w:cs="Arial"/>
          <w:sz w:val="22"/>
          <w:szCs w:val="22"/>
          <w:lang w:val="en-GB"/>
        </w:rPr>
        <w:t xml:space="preserve"> or documentaries - the short film festival invites you to a great supporting program followed by a discussion between the jury, filmmakers and the audience. The guests and filmmakers spend the supporting program around the festival at Lake Attersee every year.</w:t>
      </w:r>
    </w:p>
    <w:p w14:paraId="774A353D" w14:textId="77777777" w:rsidR="00DA2B5C" w:rsidRPr="00DA2B5C" w:rsidRDefault="00DA2B5C" w:rsidP="00B22BC8">
      <w:pPr>
        <w:jc w:val="both"/>
        <w:rPr>
          <w:rFonts w:ascii="GraebenbachOE Regular" w:eastAsia="Times New Roman" w:hAnsi="GraebenbachOE Regular" w:cs="Arial"/>
          <w:sz w:val="22"/>
          <w:szCs w:val="22"/>
          <w:lang w:val="en-GB"/>
        </w:rPr>
      </w:pPr>
    </w:p>
    <w:p w14:paraId="38FBB49D" w14:textId="2DC7A93D" w:rsidR="00D00EED"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FM4 Unlimited is the event of choice for the younger </w:t>
      </w:r>
      <w:proofErr w:type="gramStart"/>
      <w:r w:rsidRPr="00DA2B5C">
        <w:rPr>
          <w:rFonts w:ascii="GraebenbachOE Regular" w:eastAsia="Times New Roman" w:hAnsi="GraebenbachOE Regular" w:cs="Arial"/>
          <w:sz w:val="22"/>
          <w:szCs w:val="22"/>
          <w:lang w:val="en-GB"/>
        </w:rPr>
        <w:t>generation in particular</w:t>
      </w:r>
      <w:proofErr w:type="gramEnd"/>
      <w:r w:rsidRPr="00DA2B5C">
        <w:rPr>
          <w:rFonts w:ascii="GraebenbachOE Regular" w:eastAsia="Times New Roman" w:hAnsi="GraebenbachOE Regular" w:cs="Arial"/>
          <w:sz w:val="22"/>
          <w:szCs w:val="22"/>
          <w:lang w:val="en-GB"/>
        </w:rPr>
        <w:t xml:space="preserve">. People dance, laugh and drink in front of a beautiful backdrop right by the lake. The program starts in the afternoon, where the FM4 Boombox provides the right sound for swimming and relaxing. After sunset, the festival site transforms into a dance floor that lasts until the early hours of the morning. The annual 3-week Perspectives Festival in Attersee is another fixture for young and young-at-heart culture lovers, bringing fresh perspectives to the cultural landscape at Attersee with curators Barbara </w:t>
      </w:r>
      <w:proofErr w:type="spellStart"/>
      <w:r w:rsidRPr="00DA2B5C">
        <w:rPr>
          <w:rFonts w:ascii="GraebenbachOE Regular" w:eastAsia="Times New Roman" w:hAnsi="GraebenbachOE Regular" w:cs="Arial"/>
          <w:sz w:val="22"/>
          <w:szCs w:val="22"/>
          <w:lang w:val="en-GB"/>
        </w:rPr>
        <w:t>Gölles</w:t>
      </w:r>
      <w:proofErr w:type="spellEnd"/>
      <w:r w:rsidRPr="00DA2B5C">
        <w:rPr>
          <w:rFonts w:ascii="GraebenbachOE Regular" w:eastAsia="Times New Roman" w:hAnsi="GraebenbachOE Regular" w:cs="Arial"/>
          <w:sz w:val="22"/>
          <w:szCs w:val="22"/>
          <w:lang w:val="en-GB"/>
        </w:rPr>
        <w:t xml:space="preserve"> and Thomas </w:t>
      </w:r>
      <w:proofErr w:type="spellStart"/>
      <w:r w:rsidRPr="00DA2B5C">
        <w:rPr>
          <w:rFonts w:ascii="GraebenbachOE Regular" w:eastAsia="Times New Roman" w:hAnsi="GraebenbachOE Regular" w:cs="Arial"/>
          <w:sz w:val="22"/>
          <w:szCs w:val="22"/>
          <w:lang w:val="en-GB"/>
        </w:rPr>
        <w:t>Kasebacher</w:t>
      </w:r>
      <w:proofErr w:type="spellEnd"/>
      <w:r w:rsidRPr="00DA2B5C">
        <w:rPr>
          <w:rFonts w:ascii="GraebenbachOE Regular" w:eastAsia="Times New Roman" w:hAnsi="GraebenbachOE Regular" w:cs="Arial"/>
          <w:sz w:val="22"/>
          <w:szCs w:val="22"/>
          <w:lang w:val="en-GB"/>
        </w:rPr>
        <w:t>.</w:t>
      </w:r>
    </w:p>
    <w:p w14:paraId="26FEC066" w14:textId="77777777" w:rsidR="00DA2B5C" w:rsidRPr="00DA2B5C" w:rsidRDefault="00DA2B5C" w:rsidP="00894BDA">
      <w:pPr>
        <w:jc w:val="both"/>
        <w:rPr>
          <w:rFonts w:ascii="GraebenbachOE Regular" w:eastAsia="Times New Roman" w:hAnsi="GraebenbachOE Regular" w:cs="Arial"/>
          <w:sz w:val="22"/>
          <w:szCs w:val="22"/>
          <w:lang w:val="en-GB"/>
        </w:rPr>
      </w:pPr>
    </w:p>
    <w:p w14:paraId="022E5A55" w14:textId="53A05604" w:rsidR="00D00EED" w:rsidRDefault="00DA2B5C" w:rsidP="00894BDA">
      <w:pPr>
        <w:jc w:val="both"/>
        <w:rPr>
          <w:rFonts w:ascii="GraebenbachOE Regular" w:eastAsia="Times New Roman" w:hAnsi="GraebenbachOE Regular" w:cs="Arial"/>
          <w:b/>
          <w:bCs/>
          <w:lang w:val="en-GB"/>
        </w:rPr>
      </w:pPr>
      <w:r w:rsidRPr="00DA2B5C">
        <w:rPr>
          <w:rFonts w:ascii="GraebenbachOE Regular" w:eastAsia="Times New Roman" w:hAnsi="GraebenbachOE Regular" w:cs="Arial"/>
          <w:b/>
          <w:bCs/>
          <w:lang w:val="en-GB"/>
        </w:rPr>
        <w:t>Galleries and exhibitions in the region</w:t>
      </w:r>
    </w:p>
    <w:p w14:paraId="2234877D" w14:textId="77777777" w:rsidR="00DA2B5C" w:rsidRPr="00DA2B5C" w:rsidRDefault="00DA2B5C" w:rsidP="00894BDA">
      <w:pPr>
        <w:jc w:val="both"/>
        <w:rPr>
          <w:rFonts w:ascii="GraebenbachOE Regular" w:eastAsia="Times New Roman" w:hAnsi="GraebenbachOE Regular" w:cs="Arial"/>
          <w:b/>
          <w:bCs/>
          <w:sz w:val="22"/>
          <w:szCs w:val="22"/>
          <w:lang w:val="en-GB"/>
        </w:rPr>
      </w:pPr>
    </w:p>
    <w:p w14:paraId="7F10E623" w14:textId="3549C0EC" w:rsidR="00D00EED"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 xml:space="preserve">Lake Attersee continues to inspire artists today. As a result, </w:t>
      </w:r>
      <w:proofErr w:type="gramStart"/>
      <w:r w:rsidRPr="00DA2B5C">
        <w:rPr>
          <w:rFonts w:ascii="GraebenbachOE Regular" w:eastAsia="Times New Roman" w:hAnsi="GraebenbachOE Regular" w:cs="Arial"/>
          <w:sz w:val="22"/>
          <w:szCs w:val="22"/>
          <w:lang w:val="en-GB"/>
        </w:rPr>
        <w:t>a large number of</w:t>
      </w:r>
      <w:proofErr w:type="gramEnd"/>
      <w:r w:rsidRPr="00DA2B5C">
        <w:rPr>
          <w:rFonts w:ascii="GraebenbachOE Regular" w:eastAsia="Times New Roman" w:hAnsi="GraebenbachOE Regular" w:cs="Arial"/>
          <w:sz w:val="22"/>
          <w:szCs w:val="22"/>
          <w:lang w:val="en-GB"/>
        </w:rPr>
        <w:t xml:space="preserve"> galleries and exhibitions have emerged in the region in recent years, showing both renowned Austrian artists such as the Petra Seiser Gallery and young, up-and-coming artists in small, fine galleries.</w:t>
      </w:r>
    </w:p>
    <w:p w14:paraId="2A1FFA9D" w14:textId="77777777" w:rsidR="00DA2B5C" w:rsidRPr="00DA2B5C" w:rsidRDefault="00DA2B5C" w:rsidP="00894BDA">
      <w:pPr>
        <w:jc w:val="both"/>
        <w:rPr>
          <w:rFonts w:ascii="GraebenbachOE Regular" w:eastAsia="Times New Roman" w:hAnsi="GraebenbachOE Regular" w:cs="Arial"/>
          <w:b/>
          <w:bCs/>
          <w:sz w:val="22"/>
          <w:szCs w:val="22"/>
          <w:lang w:val="en-GB"/>
        </w:rPr>
      </w:pPr>
    </w:p>
    <w:p w14:paraId="06625DE9" w14:textId="23E339FA" w:rsidR="00894BDA" w:rsidRDefault="00DA2B5C" w:rsidP="00894BDA">
      <w:pPr>
        <w:jc w:val="both"/>
        <w:rPr>
          <w:rFonts w:ascii="GraebenbachOE Regular" w:eastAsia="Times New Roman" w:hAnsi="GraebenbachOE Regular" w:cs="Arial"/>
          <w:b/>
          <w:bCs/>
        </w:rPr>
      </w:pPr>
      <w:r w:rsidRPr="00DA2B5C">
        <w:rPr>
          <w:rFonts w:ascii="GraebenbachOE Regular" w:eastAsia="Times New Roman" w:hAnsi="GraebenbachOE Regular" w:cs="Arial"/>
          <w:b/>
          <w:bCs/>
        </w:rPr>
        <w:t xml:space="preserve">Traditional </w:t>
      </w:r>
      <w:proofErr w:type="spellStart"/>
      <w:r w:rsidRPr="00DA2B5C">
        <w:rPr>
          <w:rFonts w:ascii="GraebenbachOE Regular" w:eastAsia="Times New Roman" w:hAnsi="GraebenbachOE Regular" w:cs="Arial"/>
          <w:b/>
          <w:bCs/>
        </w:rPr>
        <w:t>events</w:t>
      </w:r>
      <w:proofErr w:type="spellEnd"/>
    </w:p>
    <w:p w14:paraId="4F1915C9" w14:textId="77777777" w:rsidR="00DA2B5C" w:rsidRDefault="00DA2B5C" w:rsidP="00894BDA">
      <w:pPr>
        <w:jc w:val="both"/>
        <w:rPr>
          <w:rFonts w:ascii="GraebenbachOE Regular" w:eastAsia="Times New Roman" w:hAnsi="GraebenbachOE Regular" w:cs="Arial"/>
          <w:b/>
          <w:bCs/>
        </w:rPr>
      </w:pPr>
    </w:p>
    <w:p w14:paraId="2D34BDC1" w14:textId="7EA899EF" w:rsidR="00D00EED" w:rsidRPr="00DA2B5C" w:rsidRDefault="00DA2B5C" w:rsidP="00894BDA">
      <w:pPr>
        <w:jc w:val="both"/>
        <w:rPr>
          <w:rFonts w:ascii="GraebenbachOE Regular" w:eastAsia="Times New Roman" w:hAnsi="GraebenbachOE Regular" w:cs="Arial"/>
          <w:sz w:val="22"/>
          <w:szCs w:val="22"/>
          <w:lang w:val="en-GB"/>
        </w:rPr>
      </w:pPr>
      <w:r w:rsidRPr="00DA2B5C">
        <w:rPr>
          <w:rFonts w:ascii="GraebenbachOE Regular" w:eastAsia="Times New Roman" w:hAnsi="GraebenbachOE Regular" w:cs="Arial"/>
          <w:sz w:val="22"/>
          <w:szCs w:val="22"/>
          <w:lang w:val="en-GB"/>
        </w:rPr>
        <w:t>Customs and traditions are of course an integral part of the region's cultural offerings. Classical brass band concerts, church celebrations and traditional festivities form the framework for a year-round cultural program and should not be missing from the calendar of events.</w:t>
      </w:r>
    </w:p>
    <w:p w14:paraId="1B5CD189" w14:textId="77777777" w:rsidR="00D00EED" w:rsidRPr="00DA2B5C" w:rsidRDefault="00D00EED" w:rsidP="00894BDA">
      <w:pPr>
        <w:jc w:val="both"/>
        <w:rPr>
          <w:rFonts w:ascii="GraebenbachOE Regular" w:eastAsia="Times New Roman" w:hAnsi="GraebenbachOE Regular" w:cs="Arial"/>
          <w:sz w:val="22"/>
          <w:szCs w:val="22"/>
          <w:lang w:val="en-GB"/>
        </w:rPr>
      </w:pPr>
    </w:p>
    <w:p w14:paraId="28BC7C59" w14:textId="2724722C" w:rsidR="00E30D01" w:rsidRPr="00DA2B5C" w:rsidRDefault="00894BDA" w:rsidP="00894BDA">
      <w:pPr>
        <w:jc w:val="both"/>
        <w:rPr>
          <w:rFonts w:ascii="GraebenbachOE Regular" w:eastAsia="Times New Roman" w:hAnsi="GraebenbachOE Regular" w:cs="Arial"/>
          <w:b/>
          <w:bCs/>
          <w:lang w:val="en-GB" w:eastAsia="de-DE"/>
        </w:rPr>
      </w:pPr>
      <w:r w:rsidRPr="00DA2B5C">
        <w:rPr>
          <w:rFonts w:ascii="GraebenbachOE Regular" w:eastAsia="Times New Roman" w:hAnsi="GraebenbachOE Regular" w:cs="Arial"/>
          <w:b/>
          <w:bCs/>
          <w:lang w:val="en-GB" w:eastAsia="de-DE"/>
        </w:rPr>
        <w:t>A</w:t>
      </w:r>
      <w:r w:rsidR="00B707FA" w:rsidRPr="00DA2B5C">
        <w:rPr>
          <w:rFonts w:ascii="GraebenbachOE Regular" w:eastAsia="Times New Roman" w:hAnsi="GraebenbachOE Regular" w:cs="Arial"/>
          <w:b/>
          <w:bCs/>
          <w:lang w:val="en-GB" w:eastAsia="de-DE"/>
        </w:rPr>
        <w:t xml:space="preserve">ttersee – Attergau … </w:t>
      </w:r>
      <w:r w:rsidR="00DA2B5C">
        <w:rPr>
          <w:rFonts w:ascii="GraebenbachOE Regular" w:eastAsia="Times New Roman" w:hAnsi="GraebenbachOE Regular" w:cs="Arial"/>
          <w:b/>
          <w:bCs/>
          <w:lang w:val="en-GB" w:eastAsia="de-DE"/>
        </w:rPr>
        <w:t>c</w:t>
      </w:r>
      <w:r w:rsidR="00DA2B5C" w:rsidRPr="00DA2B5C">
        <w:rPr>
          <w:rFonts w:ascii="GraebenbachOE Regular" w:eastAsia="Times New Roman" w:hAnsi="GraebenbachOE Regular" w:cs="Arial"/>
          <w:b/>
          <w:bCs/>
          <w:lang w:val="en-GB" w:eastAsia="de-DE"/>
        </w:rPr>
        <w:t>lear water, vast landscape!</w:t>
      </w:r>
    </w:p>
    <w:p w14:paraId="7F08F4B0" w14:textId="1F06FAF2" w:rsidR="00771DD1" w:rsidRPr="00DA2B5C" w:rsidRDefault="00771DD1" w:rsidP="00771DD1">
      <w:pPr>
        <w:spacing w:before="100" w:beforeAutospacing="1" w:after="100" w:afterAutospacing="1"/>
        <w:rPr>
          <w:rFonts w:ascii="GraebenbachOE Regular" w:eastAsia="Times New Roman" w:hAnsi="GraebenbachOE Regular" w:cs="Arial"/>
          <w:sz w:val="22"/>
          <w:szCs w:val="22"/>
          <w:lang w:val="en-GB" w:eastAsia="de-DE"/>
        </w:rPr>
      </w:pPr>
      <w:r w:rsidRPr="00DA2B5C">
        <w:rPr>
          <w:rFonts w:ascii="GraebenbachOE Regular" w:eastAsia="Times New Roman" w:hAnsi="GraebenbachOE Regular" w:cs="Arial"/>
          <w:sz w:val="22"/>
          <w:szCs w:val="22"/>
          <w:lang w:val="en-GB" w:eastAsia="de-DE"/>
        </w:rPr>
        <w:t>Press - Attersee-Attergau</w:t>
      </w:r>
      <w:r w:rsidR="00DA2B5C" w:rsidRPr="00DA2B5C">
        <w:rPr>
          <w:rFonts w:ascii="GraebenbachOE Regular" w:eastAsia="Times New Roman" w:hAnsi="GraebenbachOE Regular" w:cs="Arial"/>
          <w:sz w:val="22"/>
          <w:szCs w:val="22"/>
          <w:lang w:val="en-GB" w:eastAsia="de-DE"/>
        </w:rPr>
        <w:t xml:space="preserve"> Tourism</w:t>
      </w:r>
      <w:r w:rsidRPr="00DA2B5C">
        <w:rPr>
          <w:rFonts w:ascii="GraebenbachOE Regular" w:eastAsia="Times New Roman" w:hAnsi="GraebenbachOE Regular" w:cs="Arial"/>
          <w:sz w:val="22"/>
          <w:szCs w:val="22"/>
          <w:lang w:val="en-GB" w:eastAsia="de-DE"/>
        </w:rPr>
        <w:br/>
        <w:t>Angelina Eggl</w:t>
      </w:r>
      <w:r w:rsidRPr="00DA2B5C">
        <w:rPr>
          <w:rFonts w:ascii="GraebenbachOE Regular" w:eastAsia="Times New Roman" w:hAnsi="GraebenbachOE Regular" w:cs="Arial"/>
          <w:sz w:val="22"/>
          <w:szCs w:val="22"/>
          <w:lang w:val="en-GB" w:eastAsia="de-DE"/>
        </w:rPr>
        <w:br/>
        <w:t>Tel. +43 7666 7719-0</w:t>
      </w:r>
      <w:r w:rsidRPr="00DA2B5C">
        <w:rPr>
          <w:rFonts w:ascii="GraebenbachOE Regular" w:eastAsia="Times New Roman" w:hAnsi="GraebenbachOE Regular" w:cs="Arial"/>
          <w:sz w:val="22"/>
          <w:szCs w:val="22"/>
          <w:lang w:val="en-GB" w:eastAsia="de-DE"/>
        </w:rPr>
        <w:br/>
      </w:r>
      <w:hyperlink r:id="rId8" w:tgtFrame="_blank" w:history="1">
        <w:r w:rsidRPr="00DA2B5C">
          <w:rPr>
            <w:rFonts w:ascii="GraebenbachOE Regular" w:eastAsia="Times New Roman" w:hAnsi="GraebenbachOE Regular" w:cs="Arial"/>
            <w:sz w:val="22"/>
            <w:szCs w:val="22"/>
            <w:u w:val="single"/>
            <w:lang w:val="en-GB" w:eastAsia="de-DE"/>
          </w:rPr>
          <w:t>eggl@attersee.at</w:t>
        </w:r>
      </w:hyperlink>
    </w:p>
    <w:sectPr w:rsidR="00771DD1" w:rsidRPr="00DA2B5C" w:rsidSect="00610FB5">
      <w:headerReference w:type="even" r:id="rId9"/>
      <w:headerReference w:type="default" r:id="rId10"/>
      <w:footerReference w:type="even" r:id="rId11"/>
      <w:footerReference w:type="default" r:id="rId12"/>
      <w:headerReference w:type="first" r:id="rId13"/>
      <w:footerReference w:type="first" r:id="rId14"/>
      <w:pgSz w:w="11900" w:h="16840"/>
      <w:pgMar w:top="1988" w:right="845" w:bottom="1134" w:left="84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9B2" w14:textId="77777777" w:rsidR="00A1452E" w:rsidRDefault="00A1452E" w:rsidP="006646C4">
      <w:r>
        <w:separator/>
      </w:r>
    </w:p>
  </w:endnote>
  <w:endnote w:type="continuationSeparator" w:id="0">
    <w:p w14:paraId="76987A51" w14:textId="77777777" w:rsidR="00A1452E" w:rsidRDefault="00A1452E" w:rsidP="006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GraebenbachOE Regular">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380A" w14:textId="77777777" w:rsidR="00610FB5" w:rsidRDefault="00610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3A9" w14:textId="77777777" w:rsidR="00646C10" w:rsidRPr="00646C10" w:rsidRDefault="00684386" w:rsidP="002B131C">
    <w:pPr>
      <w:pStyle w:val="Fuzeile"/>
      <w:ind w:left="-849"/>
      <w:rPr>
        <w:rFonts w:ascii="Arial" w:hAnsi="Arial"/>
        <w:sz w:val="18"/>
        <w:szCs w:val="18"/>
      </w:rPr>
    </w:pPr>
    <w:r>
      <w:rPr>
        <w:rFonts w:ascii="Arial" w:hAnsi="Arial"/>
        <w:noProof/>
        <w:sz w:val="18"/>
        <w:szCs w:val="18"/>
        <w:lang w:val="de-DE" w:eastAsia="de-DE"/>
      </w:rPr>
      <w:drawing>
        <wp:inline distT="0" distB="0" distL="0" distR="0" wp14:anchorId="08120018" wp14:editId="359A5231">
          <wp:extent cx="7566906" cy="115334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ß_Adresse_1.jpg"/>
                  <pic:cNvPicPr/>
                </pic:nvPicPr>
                <pic:blipFill>
                  <a:blip r:embed="rId1">
                    <a:extLst>
                      <a:ext uri="{28A0092B-C50C-407E-A947-70E740481C1C}">
                        <a14:useLocalDpi xmlns:a14="http://schemas.microsoft.com/office/drawing/2010/main" val="0"/>
                      </a:ext>
                    </a:extLst>
                  </a:blip>
                  <a:stretch>
                    <a:fillRect/>
                  </a:stretch>
                </pic:blipFill>
                <pic:spPr>
                  <a:xfrm>
                    <a:off x="0" y="0"/>
                    <a:ext cx="7566906" cy="11533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2" w14:textId="77777777" w:rsidR="00610FB5" w:rsidRDefault="00610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F47" w14:textId="77777777" w:rsidR="00A1452E" w:rsidRDefault="00A1452E" w:rsidP="006646C4">
      <w:r>
        <w:separator/>
      </w:r>
    </w:p>
  </w:footnote>
  <w:footnote w:type="continuationSeparator" w:id="0">
    <w:p w14:paraId="120ABBC2" w14:textId="77777777" w:rsidR="00A1452E" w:rsidRDefault="00A1452E" w:rsidP="0066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395" w14:textId="77777777" w:rsidR="00610FB5" w:rsidRDefault="00610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D90" w14:textId="77777777" w:rsidR="006646C4" w:rsidRDefault="006267D1" w:rsidP="00C4135F">
    <w:pPr>
      <w:pStyle w:val="Kopfzeile"/>
      <w:ind w:hanging="849"/>
    </w:pPr>
    <w:r>
      <w:rPr>
        <w:noProof/>
        <w:lang w:val="de-DE" w:eastAsia="de-DE"/>
      </w:rPr>
      <w:drawing>
        <wp:anchor distT="0" distB="0" distL="114300" distR="114300" simplePos="0" relativeHeight="251658240" behindDoc="0" locked="0" layoutInCell="1" allowOverlap="1" wp14:anchorId="3D3B0488" wp14:editId="1C29BBB0">
          <wp:simplePos x="0" y="0"/>
          <wp:positionH relativeFrom="margin">
            <wp:posOffset>1020295</wp:posOffset>
          </wp:positionH>
          <wp:positionV relativeFrom="margin">
            <wp:posOffset>-1015365</wp:posOffset>
          </wp:positionV>
          <wp:extent cx="4269783" cy="810782"/>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_Logo.jpg"/>
                  <pic:cNvPicPr/>
                </pic:nvPicPr>
                <pic:blipFill>
                  <a:blip r:embed="rId1">
                    <a:extLst>
                      <a:ext uri="{28A0092B-C50C-407E-A947-70E740481C1C}">
                        <a14:useLocalDpi xmlns:a14="http://schemas.microsoft.com/office/drawing/2010/main" val="0"/>
                      </a:ext>
                    </a:extLst>
                  </a:blip>
                  <a:stretch>
                    <a:fillRect/>
                  </a:stretch>
                </pic:blipFill>
                <pic:spPr>
                  <a:xfrm>
                    <a:off x="0" y="0"/>
                    <a:ext cx="4269783" cy="8107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62" w14:textId="77777777" w:rsidR="00610FB5" w:rsidRDefault="00610F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F2FC0"/>
    <w:multiLevelType w:val="hybridMultilevel"/>
    <w:tmpl w:val="878A336A"/>
    <w:lvl w:ilvl="0" w:tplc="3D5A0C3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701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C4"/>
    <w:rsid w:val="00004266"/>
    <w:rsid w:val="00034DD4"/>
    <w:rsid w:val="000A4152"/>
    <w:rsid w:val="000E570C"/>
    <w:rsid w:val="000F7223"/>
    <w:rsid w:val="0014516B"/>
    <w:rsid w:val="001E4A79"/>
    <w:rsid w:val="002123BE"/>
    <w:rsid w:val="0025294E"/>
    <w:rsid w:val="00286E70"/>
    <w:rsid w:val="002B131C"/>
    <w:rsid w:val="002C1EF1"/>
    <w:rsid w:val="002C7FF7"/>
    <w:rsid w:val="00302709"/>
    <w:rsid w:val="00322880"/>
    <w:rsid w:val="00346387"/>
    <w:rsid w:val="00364E4D"/>
    <w:rsid w:val="003918D0"/>
    <w:rsid w:val="003D5CAD"/>
    <w:rsid w:val="00457665"/>
    <w:rsid w:val="004758D8"/>
    <w:rsid w:val="00480175"/>
    <w:rsid w:val="00565474"/>
    <w:rsid w:val="00565E39"/>
    <w:rsid w:val="005A2AE4"/>
    <w:rsid w:val="005F79AB"/>
    <w:rsid w:val="00610FB5"/>
    <w:rsid w:val="006131FA"/>
    <w:rsid w:val="00624F6C"/>
    <w:rsid w:val="006267D1"/>
    <w:rsid w:val="00646C10"/>
    <w:rsid w:val="006646C4"/>
    <w:rsid w:val="00665627"/>
    <w:rsid w:val="00684386"/>
    <w:rsid w:val="006C77D5"/>
    <w:rsid w:val="006F3D57"/>
    <w:rsid w:val="0073580F"/>
    <w:rsid w:val="0076019E"/>
    <w:rsid w:val="00771DD1"/>
    <w:rsid w:val="00796E65"/>
    <w:rsid w:val="007D1A83"/>
    <w:rsid w:val="007D58A3"/>
    <w:rsid w:val="00817020"/>
    <w:rsid w:val="00825AA4"/>
    <w:rsid w:val="008335F1"/>
    <w:rsid w:val="00861916"/>
    <w:rsid w:val="00861C7C"/>
    <w:rsid w:val="00894BDA"/>
    <w:rsid w:val="008B5F4C"/>
    <w:rsid w:val="00977D91"/>
    <w:rsid w:val="009E2340"/>
    <w:rsid w:val="009F10EE"/>
    <w:rsid w:val="00A1452E"/>
    <w:rsid w:val="00AA3B4B"/>
    <w:rsid w:val="00B053C1"/>
    <w:rsid w:val="00B22BC8"/>
    <w:rsid w:val="00B53523"/>
    <w:rsid w:val="00B5720F"/>
    <w:rsid w:val="00B707FA"/>
    <w:rsid w:val="00C4135F"/>
    <w:rsid w:val="00C61314"/>
    <w:rsid w:val="00C943A6"/>
    <w:rsid w:val="00CD22F1"/>
    <w:rsid w:val="00CF4E69"/>
    <w:rsid w:val="00D00EED"/>
    <w:rsid w:val="00D01C48"/>
    <w:rsid w:val="00D41CA9"/>
    <w:rsid w:val="00D458CB"/>
    <w:rsid w:val="00D5365E"/>
    <w:rsid w:val="00D96EA3"/>
    <w:rsid w:val="00DA2B5C"/>
    <w:rsid w:val="00DD58C9"/>
    <w:rsid w:val="00DE2471"/>
    <w:rsid w:val="00DE5B4F"/>
    <w:rsid w:val="00DE73CD"/>
    <w:rsid w:val="00E30D01"/>
    <w:rsid w:val="00E67C77"/>
    <w:rsid w:val="00E92972"/>
    <w:rsid w:val="00E94A9A"/>
    <w:rsid w:val="00F2299F"/>
    <w:rsid w:val="00FA6C73"/>
    <w:rsid w:val="00FC4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A6163"/>
  <w15:chartTrackingRefBased/>
  <w15:docId w15:val="{8007BCA1-CE45-6D4F-ADAE-6ECD0BB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707FA"/>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646C4"/>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Kopfzeile">
    <w:name w:val="header"/>
    <w:basedOn w:val="Standard"/>
    <w:link w:val="KopfzeileZchn"/>
    <w:uiPriority w:val="99"/>
    <w:unhideWhenUsed/>
    <w:rsid w:val="006646C4"/>
    <w:pPr>
      <w:tabs>
        <w:tab w:val="center" w:pos="4536"/>
        <w:tab w:val="right" w:pos="9072"/>
      </w:tabs>
    </w:pPr>
  </w:style>
  <w:style w:type="character" w:customStyle="1" w:styleId="KopfzeileZchn">
    <w:name w:val="Kopfzeile Zchn"/>
    <w:basedOn w:val="Absatz-Standardschriftart"/>
    <w:link w:val="Kopfzeile"/>
    <w:uiPriority w:val="99"/>
    <w:rsid w:val="006646C4"/>
  </w:style>
  <w:style w:type="paragraph" w:styleId="Fuzeile">
    <w:name w:val="footer"/>
    <w:basedOn w:val="Standard"/>
    <w:link w:val="FuzeileZchn"/>
    <w:uiPriority w:val="99"/>
    <w:unhideWhenUsed/>
    <w:rsid w:val="006646C4"/>
    <w:pPr>
      <w:tabs>
        <w:tab w:val="center" w:pos="4536"/>
        <w:tab w:val="right" w:pos="9072"/>
      </w:tabs>
    </w:pPr>
  </w:style>
  <w:style w:type="character" w:customStyle="1" w:styleId="FuzeileZchn">
    <w:name w:val="Fußzeile Zchn"/>
    <w:basedOn w:val="Absatz-Standardschriftart"/>
    <w:link w:val="Fuzeile"/>
    <w:uiPriority w:val="99"/>
    <w:rsid w:val="006646C4"/>
  </w:style>
  <w:style w:type="paragraph" w:styleId="Sprechblasentext">
    <w:name w:val="Balloon Text"/>
    <w:basedOn w:val="Standard"/>
    <w:link w:val="SprechblasentextZchn"/>
    <w:uiPriority w:val="99"/>
    <w:semiHidden/>
    <w:unhideWhenUsed/>
    <w:rsid w:val="000F722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F7223"/>
    <w:rPr>
      <w:rFonts w:ascii="Times New Roman" w:hAnsi="Times New Roman"/>
      <w:sz w:val="18"/>
      <w:szCs w:val="18"/>
    </w:rPr>
  </w:style>
  <w:style w:type="character" w:styleId="Hyperlink">
    <w:name w:val="Hyperlink"/>
    <w:basedOn w:val="Absatz-Standardschriftart"/>
    <w:uiPriority w:val="99"/>
    <w:semiHidden/>
    <w:unhideWhenUsed/>
    <w:rsid w:val="00861916"/>
    <w:rPr>
      <w:color w:val="0563C1"/>
      <w:u w:val="single"/>
    </w:rPr>
  </w:style>
  <w:style w:type="table" w:styleId="Tabellenraster">
    <w:name w:val="Table Grid"/>
    <w:basedOn w:val="NormaleTabelle"/>
    <w:uiPriority w:val="39"/>
    <w:rsid w:val="00E3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707FA"/>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B707FA"/>
    <w:pPr>
      <w:spacing w:before="100" w:beforeAutospacing="1" w:after="100" w:afterAutospacing="1"/>
    </w:pPr>
    <w:rPr>
      <w:rFonts w:ascii="Times New Roman" w:eastAsia="Times New Roman" w:hAnsi="Times New Roman" w:cs="Times New Roman"/>
      <w:lang w:val="de-DE" w:eastAsia="de-DE"/>
    </w:rPr>
  </w:style>
  <w:style w:type="paragraph" w:styleId="Listenabsatz">
    <w:name w:val="List Paragraph"/>
    <w:basedOn w:val="Standard"/>
    <w:uiPriority w:val="34"/>
    <w:qFormat/>
    <w:rsid w:val="0073580F"/>
    <w:pPr>
      <w:ind w:left="720"/>
    </w:pPr>
    <w:rPr>
      <w:rFonts w:ascii="Calibri" w:hAnsi="Calibri" w:cs="Calibri"/>
      <w:sz w:val="22"/>
      <w:szCs w:val="22"/>
      <w:lang w:val="de-DE"/>
      <w14:ligatures w14:val="standardContextual"/>
    </w:rPr>
  </w:style>
  <w:style w:type="character" w:styleId="Kommentarzeichen">
    <w:name w:val="annotation reference"/>
    <w:basedOn w:val="Absatz-Standardschriftart"/>
    <w:uiPriority w:val="99"/>
    <w:semiHidden/>
    <w:unhideWhenUsed/>
    <w:rsid w:val="00B053C1"/>
    <w:rPr>
      <w:sz w:val="16"/>
      <w:szCs w:val="16"/>
    </w:rPr>
  </w:style>
  <w:style w:type="paragraph" w:styleId="Kommentartext">
    <w:name w:val="annotation text"/>
    <w:basedOn w:val="Standard"/>
    <w:link w:val="KommentartextZchn"/>
    <w:uiPriority w:val="99"/>
    <w:unhideWhenUsed/>
    <w:rsid w:val="00B053C1"/>
    <w:rPr>
      <w:sz w:val="20"/>
      <w:szCs w:val="20"/>
    </w:rPr>
  </w:style>
  <w:style w:type="character" w:customStyle="1" w:styleId="KommentartextZchn">
    <w:name w:val="Kommentartext Zchn"/>
    <w:basedOn w:val="Absatz-Standardschriftart"/>
    <w:link w:val="Kommentartext"/>
    <w:uiPriority w:val="99"/>
    <w:rsid w:val="00B053C1"/>
    <w:rPr>
      <w:sz w:val="20"/>
      <w:szCs w:val="20"/>
    </w:rPr>
  </w:style>
  <w:style w:type="paragraph" w:styleId="Kommentarthema">
    <w:name w:val="annotation subject"/>
    <w:basedOn w:val="Kommentartext"/>
    <w:next w:val="Kommentartext"/>
    <w:link w:val="KommentarthemaZchn"/>
    <w:uiPriority w:val="99"/>
    <w:semiHidden/>
    <w:unhideWhenUsed/>
    <w:rsid w:val="00B053C1"/>
    <w:rPr>
      <w:b/>
      <w:bCs/>
    </w:rPr>
  </w:style>
  <w:style w:type="character" w:customStyle="1" w:styleId="KommentarthemaZchn">
    <w:name w:val="Kommentarthema Zchn"/>
    <w:basedOn w:val="KommentartextZchn"/>
    <w:link w:val="Kommentarthema"/>
    <w:uiPriority w:val="99"/>
    <w:semiHidden/>
    <w:rsid w:val="00B05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3176">
      <w:bodyDiv w:val="1"/>
      <w:marLeft w:val="0"/>
      <w:marRight w:val="0"/>
      <w:marTop w:val="0"/>
      <w:marBottom w:val="0"/>
      <w:divBdr>
        <w:top w:val="none" w:sz="0" w:space="0" w:color="auto"/>
        <w:left w:val="none" w:sz="0" w:space="0" w:color="auto"/>
        <w:bottom w:val="none" w:sz="0" w:space="0" w:color="auto"/>
        <w:right w:val="none" w:sz="0" w:space="0" w:color="auto"/>
      </w:divBdr>
    </w:div>
    <w:div w:id="1256279773">
      <w:bodyDiv w:val="1"/>
      <w:marLeft w:val="0"/>
      <w:marRight w:val="0"/>
      <w:marTop w:val="0"/>
      <w:marBottom w:val="0"/>
      <w:divBdr>
        <w:top w:val="none" w:sz="0" w:space="0" w:color="auto"/>
        <w:left w:val="none" w:sz="0" w:space="0" w:color="auto"/>
        <w:bottom w:val="none" w:sz="0" w:space="0" w:color="auto"/>
        <w:right w:val="none" w:sz="0" w:space="0" w:color="auto"/>
      </w:divBdr>
    </w:div>
    <w:div w:id="13337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l@attersee.a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27460B5ED2DF4AB9793DA533047E54" ma:contentTypeVersion="12" ma:contentTypeDescription="Ein neues Dokument erstellen." ma:contentTypeScope="" ma:versionID="ad7e9083db472a5700186da9f62cda64">
  <xsd:schema xmlns:xsd="http://www.w3.org/2001/XMLSchema" xmlns:xs="http://www.w3.org/2001/XMLSchema" xmlns:p="http://schemas.microsoft.com/office/2006/metadata/properties" xmlns:ns2="aeb779f7-2ad5-4296-9f39-ce3c7acf1cd8" xmlns:ns3="8e533c91-5ef3-4e42-812b-b66b2b3e93bb" targetNamespace="http://schemas.microsoft.com/office/2006/metadata/properties" ma:root="true" ma:fieldsID="71d8c84adaa4738509f3f158cd6b9f22" ns2:_="" ns3:_="">
    <xsd:import namespace="aeb779f7-2ad5-4296-9f39-ce3c7acf1cd8"/>
    <xsd:import namespace="8e533c91-5ef3-4e42-812b-b66b2b3e93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779f7-2ad5-4296-9f39-ce3c7acf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ff969661-2148-45a2-97bf-6512f182cf1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33c91-5ef3-4e42-812b-b66b2b3e93b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8108d416-71f6-4974-97e4-2f19a25ef0f7}" ma:internalName="TaxCatchAll" ma:showField="CatchAllData" ma:web="8e533c91-5ef3-4e42-812b-b66b2b3e9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533c91-5ef3-4e42-812b-b66b2b3e93bb" xsi:nil="true"/>
    <lcf76f155ced4ddcb4097134ff3c332f xmlns="aeb779f7-2ad5-4296-9f39-ce3c7acf1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D8336-2EF2-984A-A69E-10BD431AC22A}">
  <ds:schemaRefs>
    <ds:schemaRef ds:uri="http://schemas.openxmlformats.org/officeDocument/2006/bibliography"/>
  </ds:schemaRefs>
</ds:datastoreItem>
</file>

<file path=customXml/itemProps2.xml><?xml version="1.0" encoding="utf-8"?>
<ds:datastoreItem xmlns:ds="http://schemas.openxmlformats.org/officeDocument/2006/customXml" ds:itemID="{07F560A7-7439-4F77-B1CA-65E63088B273}"/>
</file>

<file path=customXml/itemProps3.xml><?xml version="1.0" encoding="utf-8"?>
<ds:datastoreItem xmlns:ds="http://schemas.openxmlformats.org/officeDocument/2006/customXml" ds:itemID="{E4D88EDF-D2F9-42F0-95A9-585B3CD7C760}"/>
</file>

<file path=customXml/itemProps4.xml><?xml version="1.0" encoding="utf-8"?>
<ds:datastoreItem xmlns:ds="http://schemas.openxmlformats.org/officeDocument/2006/customXml" ds:itemID="{BFB60A27-0CA9-4D3B-8CCF-CE65EABC52C9}"/>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Koller Christina</cp:lastModifiedBy>
  <cp:revision>2</cp:revision>
  <cp:lastPrinted>2023-12-20T11:54:00Z</cp:lastPrinted>
  <dcterms:created xsi:type="dcterms:W3CDTF">2023-12-21T14:56:00Z</dcterms:created>
  <dcterms:modified xsi:type="dcterms:W3CDTF">2023-12-21T14:56:00Z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0x010100AD27460B5ED2DF4AB9793DA533047E54</vt:lpwstr>
  </property>
</Properties>
</file>